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A7D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</w:t>
            </w:r>
            <w:r w:rsidR="00F1326B">
              <w:rPr>
                <w:b/>
                <w:sz w:val="22"/>
                <w:szCs w:val="22"/>
              </w:rPr>
              <w:t>OPONENTA</w:t>
            </w:r>
            <w:r w:rsidRPr="00C50B27">
              <w:rPr>
                <w:b/>
                <w:sz w:val="22"/>
                <w:szCs w:val="22"/>
              </w:rPr>
              <w:t xml:space="preserve"> </w:t>
            </w:r>
            <w:r w:rsidR="00CA7D64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026469" w:rsidRDefault="00026469" w:rsidP="00362AB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Vladimír </w:t>
            </w:r>
            <w:proofErr w:type="spellStart"/>
            <w:r>
              <w:rPr>
                <w:b/>
                <w:sz w:val="22"/>
                <w:szCs w:val="22"/>
              </w:rPr>
              <w:t>Kůřilová</w:t>
            </w:r>
            <w:proofErr w:type="spellEnd"/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026469" w:rsidRDefault="00026469" w:rsidP="00362AB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Výchova dětí v porozvodové péči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7553A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Oponent</w:t>
            </w:r>
            <w:r w:rsidR="006847E2" w:rsidRPr="00C50B27">
              <w:rPr>
                <w:sz w:val="22"/>
                <w:szCs w:val="22"/>
              </w:rPr>
              <w:t xml:space="preserve"> práce</w:t>
            </w:r>
          </w:p>
        </w:tc>
        <w:tc>
          <w:tcPr>
            <w:tcW w:w="7020" w:type="dxa"/>
            <w:gridSpan w:val="8"/>
          </w:tcPr>
          <w:p w:rsidR="006847E2" w:rsidRPr="00C50B27" w:rsidRDefault="00026469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PhDr. Zuzana Hrnčiříková, Ph.D.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Obor</w:t>
            </w:r>
          </w:p>
        </w:tc>
        <w:tc>
          <w:tcPr>
            <w:tcW w:w="7020" w:type="dxa"/>
            <w:gridSpan w:val="8"/>
          </w:tcPr>
          <w:p w:rsidR="006847E2" w:rsidRPr="00C50B27" w:rsidRDefault="00026469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026469" w:rsidP="000264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kombinovaná 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0C7FEE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0C7FEE" w:rsidRDefault="000C7FEE" w:rsidP="000C7FE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Autorka zvolila pro svou bakalářskou práci aktuální společenské téma. </w:t>
            </w:r>
            <w:r w:rsidRPr="000C7FEE">
              <w:rPr>
                <w:sz w:val="22"/>
                <w:szCs w:val="22"/>
              </w:rPr>
              <w:t>Autorka na problematiku nahlíží z pedagogické perspektivy a zaměřuje na výchovu a vztahy v rodině po rozvodu</w:t>
            </w:r>
          </w:p>
          <w:p w:rsidR="00BB31F5" w:rsidRPr="00BB31F5" w:rsidRDefault="00BB31F5" w:rsidP="000C7FEE">
            <w:pPr>
              <w:jc w:val="both"/>
              <w:rPr>
                <w:sz w:val="22"/>
                <w:szCs w:val="22"/>
              </w:rPr>
            </w:pPr>
            <w:r w:rsidRPr="00BB31F5">
              <w:rPr>
                <w:sz w:val="22"/>
                <w:szCs w:val="22"/>
              </w:rPr>
              <w:t>Práce je standardně složena ze dvou částí – teoretické a empirické. Teoretickou část považuji za solidně zvládnutou, autorka pracuje s početnými zdroji</w:t>
            </w:r>
            <w:r>
              <w:rPr>
                <w:sz w:val="22"/>
                <w:szCs w:val="22"/>
              </w:rPr>
              <w:t xml:space="preserve"> (byť některé jsou staršího data)</w:t>
            </w:r>
            <w:r w:rsidRPr="00BB31F5">
              <w:rPr>
                <w:sz w:val="22"/>
                <w:szCs w:val="22"/>
              </w:rPr>
              <w:t>.</w:t>
            </w:r>
          </w:p>
          <w:p w:rsidR="00B411DB" w:rsidRPr="00C50B27" w:rsidRDefault="00BB31F5" w:rsidP="000C7FEE">
            <w:pPr>
              <w:jc w:val="both"/>
              <w:rPr>
                <w:sz w:val="22"/>
                <w:szCs w:val="22"/>
              </w:rPr>
            </w:pPr>
            <w:r w:rsidRPr="00BB31F5">
              <w:rPr>
                <w:sz w:val="22"/>
                <w:szCs w:val="22"/>
              </w:rPr>
              <w:t>Výzkumné šetření, které je náplní empirické části, je dobře navrženo a autorce se podařilo vstoupit do terénu a získat data, což vzhledem k jisté citlivosti tématu, není samozřejmé</w:t>
            </w:r>
            <w:r>
              <w:rPr>
                <w:sz w:val="22"/>
                <w:szCs w:val="22"/>
              </w:rPr>
              <w:t>. Oceňuji zejména snah</w:t>
            </w:r>
            <w:r w:rsidR="00E01F26">
              <w:rPr>
                <w:sz w:val="22"/>
                <w:szCs w:val="22"/>
              </w:rPr>
              <w:t>u</w:t>
            </w:r>
            <w:bookmarkStart w:id="0" w:name="_GoBack"/>
            <w:bookmarkEnd w:id="0"/>
            <w:r>
              <w:rPr>
                <w:sz w:val="22"/>
                <w:szCs w:val="22"/>
              </w:rPr>
              <w:t xml:space="preserve"> o využití zakotvené teorie.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Default="00B411DB" w:rsidP="00362AB0">
            <w:pPr>
              <w:rPr>
                <w:sz w:val="22"/>
                <w:szCs w:val="22"/>
              </w:rPr>
            </w:pPr>
          </w:p>
          <w:p w:rsidR="00F1326B" w:rsidRPr="00C50B27" w:rsidRDefault="00026469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Bakalářská práce je doporučena k obhajobě. </w:t>
            </w: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B411DB" w:rsidRPr="00C50B27" w:rsidRDefault="00BB31F5" w:rsidP="00362AB0">
            <w:pPr>
              <w:rPr>
                <w:sz w:val="22"/>
                <w:szCs w:val="22"/>
              </w:rPr>
            </w:pPr>
            <w:r w:rsidRPr="00BB31F5">
              <w:rPr>
                <w:sz w:val="22"/>
                <w:szCs w:val="22"/>
              </w:rPr>
              <w:t>Prosím</w:t>
            </w:r>
            <w:r w:rsidR="000C7FEE">
              <w:rPr>
                <w:sz w:val="22"/>
                <w:szCs w:val="22"/>
              </w:rPr>
              <w:t xml:space="preserve"> autorku</w:t>
            </w:r>
            <w:r w:rsidRPr="00BB31F5">
              <w:rPr>
                <w:sz w:val="22"/>
                <w:szCs w:val="22"/>
              </w:rPr>
              <w:t xml:space="preserve">, aby </w:t>
            </w:r>
            <w:r w:rsidR="000C7FEE">
              <w:rPr>
                <w:sz w:val="22"/>
                <w:szCs w:val="22"/>
              </w:rPr>
              <w:t>u</w:t>
            </w:r>
            <w:r w:rsidRPr="00BB31F5">
              <w:rPr>
                <w:sz w:val="22"/>
                <w:szCs w:val="22"/>
              </w:rPr>
              <w:t xml:space="preserve"> obhajoby shrnula klíčové nálezy, které jsou platné pro celý vzorek.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026469">
              <w:rPr>
                <w:sz w:val="22"/>
                <w:szCs w:val="22"/>
              </w:rPr>
              <w:t xml:space="preserve"> </w:t>
            </w:r>
            <w:proofErr w:type="gramStart"/>
            <w:r w:rsidR="00026469">
              <w:rPr>
                <w:sz w:val="22"/>
                <w:szCs w:val="22"/>
              </w:rPr>
              <w:t>10.5. 2016</w:t>
            </w:r>
            <w:proofErr w:type="gramEnd"/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2841" w:rsidRDefault="00212841">
      <w:r>
        <w:separator/>
      </w:r>
    </w:p>
  </w:endnote>
  <w:endnote w:type="continuationSeparator" w:id="0">
    <w:p w:rsidR="00212841" w:rsidRDefault="002128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2841" w:rsidRDefault="00212841">
      <w:r>
        <w:separator/>
      </w:r>
    </w:p>
  </w:footnote>
  <w:footnote w:type="continuationSeparator" w:id="0">
    <w:p w:rsidR="00212841" w:rsidRDefault="00212841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12841"/>
    <w:rsid w:val="00026469"/>
    <w:rsid w:val="000C7FEE"/>
    <w:rsid w:val="00154F27"/>
    <w:rsid w:val="00212841"/>
    <w:rsid w:val="00362AB0"/>
    <w:rsid w:val="003F5DA2"/>
    <w:rsid w:val="00512982"/>
    <w:rsid w:val="00526D47"/>
    <w:rsid w:val="0055255D"/>
    <w:rsid w:val="005C219A"/>
    <w:rsid w:val="006847E2"/>
    <w:rsid w:val="007553A2"/>
    <w:rsid w:val="008614B3"/>
    <w:rsid w:val="009A27D5"/>
    <w:rsid w:val="00B411DB"/>
    <w:rsid w:val="00BA3203"/>
    <w:rsid w:val="00BB31F5"/>
    <w:rsid w:val="00C50B27"/>
    <w:rsid w:val="00CA7D64"/>
    <w:rsid w:val="00D05C79"/>
    <w:rsid w:val="00DC1BF5"/>
    <w:rsid w:val="00E01F26"/>
    <w:rsid w:val="00E709EA"/>
    <w:rsid w:val="00ED2FBE"/>
    <w:rsid w:val="00F13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hrncirikova\Downloads\POSUDEK%20OPONENTA%20BAKAL&#193;&#344;SK&#201;%20PR&#193;CE_2015%20(8)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OPONENTA BAKALÁŘSKÉ PRÁCE_2015 (8)</Template>
  <TotalTime>15</TotalTime>
  <Pages>1</Pages>
  <Words>295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creator>Hrnčiříková Zuzana</dc:creator>
  <cp:lastModifiedBy>Hrnčiříková Zuzana</cp:lastModifiedBy>
  <cp:revision>4</cp:revision>
  <cp:lastPrinted>2012-04-25T08:21:00Z</cp:lastPrinted>
  <dcterms:created xsi:type="dcterms:W3CDTF">2016-04-29T10:39:00Z</dcterms:created>
  <dcterms:modified xsi:type="dcterms:W3CDTF">2016-05-12T07:16:00Z</dcterms:modified>
</cp:coreProperties>
</file>