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30A7BB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6FFF">
        <w:rPr>
          <w:rFonts w:asciiTheme="minorHAnsi" w:hAnsiTheme="minorHAnsi" w:cstheme="minorHAnsi"/>
          <w:sz w:val="22"/>
          <w:szCs w:val="22"/>
        </w:rPr>
        <w:t>Bc.</w:t>
      </w:r>
      <w:r w:rsidR="00C6660D">
        <w:rPr>
          <w:rFonts w:asciiTheme="minorHAnsi" w:hAnsiTheme="minorHAnsi" w:cstheme="minorHAnsi"/>
          <w:sz w:val="22"/>
          <w:szCs w:val="22"/>
        </w:rPr>
        <w:t xml:space="preserve"> </w:t>
      </w:r>
      <w:r w:rsidR="005F54BF" w:rsidRPr="005F54BF">
        <w:rPr>
          <w:rFonts w:asciiTheme="minorHAnsi" w:hAnsiTheme="minorHAnsi" w:cstheme="minorHAnsi"/>
          <w:sz w:val="22"/>
          <w:szCs w:val="22"/>
        </w:rPr>
        <w:t>Radek Buriánek</w:t>
      </w:r>
    </w:p>
    <w:p w14:paraId="00D6BB86" w14:textId="4021270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40FA2">
        <w:rPr>
          <w:rFonts w:asciiTheme="minorHAnsi" w:hAnsiTheme="minorHAnsi" w:cstheme="minorHAnsi"/>
          <w:sz w:val="22"/>
          <w:szCs w:val="22"/>
        </w:rPr>
        <w:t>pro</w:t>
      </w:r>
      <w:r w:rsidR="002362A3">
        <w:rPr>
          <w:rFonts w:asciiTheme="minorHAnsi" w:hAnsiTheme="minorHAnsi" w:cstheme="minorHAnsi"/>
          <w:sz w:val="22"/>
          <w:szCs w:val="22"/>
        </w:rPr>
        <w:t>f</w:t>
      </w:r>
      <w:r w:rsidR="00F56FFF">
        <w:rPr>
          <w:rFonts w:asciiTheme="minorHAnsi" w:hAnsiTheme="minorHAnsi" w:cstheme="minorHAnsi"/>
          <w:sz w:val="22"/>
          <w:szCs w:val="22"/>
        </w:rPr>
        <w:t>. Ing. Zuzana Tučková, Ph.D.</w:t>
      </w:r>
    </w:p>
    <w:p w14:paraId="09E4DE65" w14:textId="742FAA34" w:rsidR="0073639B" w:rsidRDefault="0073639B" w:rsidP="008B438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B4388" w:rsidRPr="008B4388">
        <w:rPr>
          <w:rFonts w:cstheme="minorHAnsi"/>
        </w:rPr>
        <w:t>Podnikatelský záměr na založení podnikatelského</w:t>
      </w:r>
      <w:r w:rsidR="008B4388">
        <w:rPr>
          <w:rFonts w:cstheme="minorHAnsi"/>
        </w:rPr>
        <w:t xml:space="preserve"> </w:t>
      </w:r>
      <w:r w:rsidR="008B4388" w:rsidRPr="008B4388">
        <w:rPr>
          <w:rFonts w:cstheme="minorHAnsi"/>
        </w:rPr>
        <w:t>subjektu v oboru marketingu cestovního ruchu</w:t>
      </w:r>
    </w:p>
    <w:p w14:paraId="35028D0F" w14:textId="0AF25121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F187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7318AD" w:rsidR="000E094A" w:rsidRDefault="00F21C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7A4461F6" w:rsidR="008B781B" w:rsidRDefault="00314AB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Zvolené metody</w:t>
            </w:r>
            <w:r w:rsidR="008B781B">
              <w:rPr>
                <w:rFonts w:cstheme="minorHAnsi"/>
                <w:i/>
                <w:sz w:val="20"/>
              </w:rPr>
              <w:t xml:space="preserve"> a postupy </w:t>
            </w:r>
            <w:r w:rsidR="008E6C95"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</w:t>
            </w:r>
            <w:r>
              <w:rPr>
                <w:rFonts w:cstheme="minorHAnsi"/>
                <w:i/>
                <w:sz w:val="20"/>
              </w:rPr>
              <w:t xml:space="preserve">, byly stanoveny </w:t>
            </w:r>
            <w:r w:rsidR="00D378D1">
              <w:rPr>
                <w:rFonts w:cstheme="minorHAnsi"/>
                <w:i/>
                <w:sz w:val="20"/>
              </w:rPr>
              <w:t>a následně</w:t>
            </w:r>
            <w:r w:rsidR="008B4388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také naplněny. </w:t>
            </w:r>
          </w:p>
          <w:p w14:paraId="14155420" w14:textId="77777777" w:rsidR="00314AB0" w:rsidRPr="008B781B" w:rsidRDefault="00314AB0" w:rsidP="00314AB0">
            <w:pPr>
              <w:tabs>
                <w:tab w:val="right" w:pos="8789"/>
              </w:tabs>
              <w:jc w:val="center"/>
              <w:rPr>
                <w:rFonts w:cstheme="minorHAnsi"/>
                <w:i/>
                <w:sz w:val="20"/>
              </w:rPr>
            </w:pP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72A188" w:rsidR="000E094A" w:rsidRDefault="007E4B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20C58622" w:rsidR="000E094A" w:rsidRPr="000E094A" w:rsidRDefault="00A246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Autor</w:t>
            </w:r>
            <w:r w:rsidR="0093321E">
              <w:rPr>
                <w:rFonts w:cstheme="minorHAnsi"/>
                <w:i/>
                <w:sz w:val="20"/>
              </w:rPr>
              <w:t xml:space="preserve"> v rámci této části práce pracuje jak s českými tak i zahraničními zdroji, </w:t>
            </w:r>
            <w:r w:rsidR="007E4BDE">
              <w:rPr>
                <w:rFonts w:cstheme="minorHAnsi"/>
                <w:i/>
                <w:sz w:val="20"/>
              </w:rPr>
              <w:t>jednotlivé kapitoly na sebe navazují.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314AB0">
              <w:rPr>
                <w:rFonts w:cstheme="minorHAnsi"/>
                <w:i/>
                <w:sz w:val="20"/>
              </w:rPr>
              <w:t xml:space="preserve"> Cit</w:t>
            </w:r>
            <w:r w:rsidR="00134924">
              <w:rPr>
                <w:rFonts w:cstheme="minorHAnsi"/>
                <w:i/>
                <w:sz w:val="20"/>
              </w:rPr>
              <w:t>ační styl</w:t>
            </w:r>
            <w:r w:rsidR="00314AB0">
              <w:rPr>
                <w:rFonts w:cstheme="minorHAnsi"/>
                <w:i/>
                <w:sz w:val="20"/>
              </w:rPr>
              <w:t xml:space="preserve"> j</w:t>
            </w:r>
            <w:r w:rsidR="00931A77">
              <w:rPr>
                <w:rFonts w:cstheme="minorHAnsi"/>
                <w:i/>
                <w:sz w:val="20"/>
              </w:rPr>
              <w:t>e správný</w:t>
            </w:r>
            <w:r w:rsidR="00314AB0">
              <w:rPr>
                <w:rFonts w:cstheme="minorHAnsi"/>
                <w:i/>
                <w:sz w:val="20"/>
              </w:rPr>
              <w:t xml:space="preserve">. </w:t>
            </w:r>
            <w:r w:rsidR="00F1368F">
              <w:rPr>
                <w:rFonts w:cstheme="minorHAnsi"/>
                <w:i/>
                <w:sz w:val="20"/>
              </w:rPr>
              <w:t>Autor zde popisuje i metody využívané v práci.</w:t>
            </w:r>
            <w:r w:rsidR="00DC28D6">
              <w:rPr>
                <w:rFonts w:cstheme="minorHAnsi"/>
                <w:i/>
                <w:sz w:val="20"/>
              </w:rPr>
              <w:t xml:space="preserve"> </w:t>
            </w:r>
            <w:r w:rsidR="007E4BDE">
              <w:rPr>
                <w:rFonts w:cstheme="minorHAnsi"/>
                <w:i/>
                <w:sz w:val="20"/>
              </w:rPr>
              <w:t xml:space="preserve"> celkově je kapitola velmi dobré úrovně.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54CAF56" w:rsidR="000E094A" w:rsidRDefault="001349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6490B" w14:textId="77777777" w:rsidR="00931A77" w:rsidRDefault="00931A7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27B5321" w14:textId="43CDDBBB" w:rsidR="000E094A" w:rsidRDefault="007E4BDE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 rámci </w:t>
            </w:r>
            <w:r w:rsidR="009B45BF">
              <w:rPr>
                <w:rFonts w:cstheme="minorHAnsi"/>
                <w:i/>
                <w:sz w:val="20"/>
              </w:rPr>
              <w:t>analytické části autor velmi dobře začal s popisem daného trhu</w:t>
            </w:r>
            <w:r w:rsidR="00C80D7E">
              <w:rPr>
                <w:rFonts w:cstheme="minorHAnsi"/>
                <w:i/>
                <w:sz w:val="20"/>
              </w:rPr>
              <w:t xml:space="preserve">, kdy se opírá o relevantní data, tedy je možné </w:t>
            </w:r>
            <w:r w:rsidR="00F05576">
              <w:rPr>
                <w:rFonts w:cstheme="minorHAnsi"/>
                <w:i/>
                <w:sz w:val="20"/>
              </w:rPr>
              <w:t>považovat závěry</w:t>
            </w:r>
            <w:r w:rsidR="00C80D7E">
              <w:rPr>
                <w:rFonts w:cstheme="minorHAnsi"/>
                <w:i/>
                <w:sz w:val="20"/>
              </w:rPr>
              <w:t xml:space="preserve"> za relevantní a využitelné v dalších částech práce. </w:t>
            </w:r>
          </w:p>
          <w:p w14:paraId="4024DA87" w14:textId="17FBA10A" w:rsidR="00C80D7E" w:rsidRPr="000E094A" w:rsidRDefault="00C80D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Následně </w:t>
            </w:r>
            <w:r w:rsidR="00F05576">
              <w:rPr>
                <w:rFonts w:cstheme="minorHAnsi"/>
              </w:rPr>
              <w:t>analyzuje již vybraný segment a také</w:t>
            </w:r>
            <w:r w:rsidR="00A33830">
              <w:rPr>
                <w:rFonts w:cstheme="minorHAnsi"/>
              </w:rPr>
              <w:t xml:space="preserve"> </w:t>
            </w:r>
            <w:r w:rsidR="00F05576">
              <w:rPr>
                <w:rFonts w:cstheme="minorHAnsi"/>
              </w:rPr>
              <w:t>úroveň</w:t>
            </w:r>
            <w:r w:rsidR="00A33830">
              <w:rPr>
                <w:rFonts w:cstheme="minorHAnsi"/>
              </w:rPr>
              <w:t xml:space="preserve"> současného stavu.  Kapitoly na sebe logicky navazují.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89B92F" w:rsidR="000E094A" w:rsidRDefault="009A6D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EF51F" w14:textId="343E1BE4" w:rsidR="001413E4" w:rsidRDefault="00276FB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Projektová část práce je dle mého názoru velmi kvalitní, vychází ze závěrů </w:t>
            </w:r>
            <w:r w:rsidR="00B54401">
              <w:rPr>
                <w:rFonts w:cstheme="minorHAnsi"/>
                <w:i/>
                <w:sz w:val="20"/>
              </w:rPr>
              <w:t>analytické a teoretické části práce.  Autor využívá k </w:t>
            </w:r>
            <w:r w:rsidR="008374A2">
              <w:rPr>
                <w:rFonts w:cstheme="minorHAnsi"/>
                <w:i/>
                <w:sz w:val="20"/>
              </w:rPr>
              <w:t>vytvoření</w:t>
            </w:r>
            <w:r w:rsidR="00B54401">
              <w:rPr>
                <w:rFonts w:cstheme="minorHAnsi"/>
                <w:i/>
                <w:sz w:val="20"/>
              </w:rPr>
              <w:t xml:space="preserve"> nové podnikatelské myšlenky L</w:t>
            </w:r>
            <w:r w:rsidR="008374A2">
              <w:rPr>
                <w:rFonts w:cstheme="minorHAnsi"/>
                <w:i/>
                <w:sz w:val="20"/>
              </w:rPr>
              <w:t xml:space="preserve">ean Canvasu a také pečlivě vypracoval rizika. </w:t>
            </w:r>
            <w:r w:rsidR="00156584">
              <w:rPr>
                <w:rFonts w:cstheme="minorHAnsi"/>
                <w:i/>
                <w:sz w:val="20"/>
              </w:rPr>
              <w:t>Celá kapitola je velmi obsáhlá.</w:t>
            </w:r>
          </w:p>
          <w:p w14:paraId="452B2F73" w14:textId="62159486" w:rsidR="004D378C" w:rsidRPr="008B781B" w:rsidRDefault="00A6680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byly splněny. 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F6E2169" w:rsidR="000E094A" w:rsidRDefault="008374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3FA1EBFB" w:rsidR="000E094A" w:rsidRPr="000E094A" w:rsidRDefault="00A668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Kapitoly na sebe logicky navazují</w:t>
            </w:r>
            <w:r w:rsidR="009B146B">
              <w:rPr>
                <w:rFonts w:cstheme="minorHAnsi"/>
                <w:i/>
                <w:sz w:val="20"/>
              </w:rPr>
              <w:t xml:space="preserve">. </w:t>
            </w:r>
            <w:r>
              <w:rPr>
                <w:rFonts w:cstheme="minorHAnsi"/>
                <w:i/>
                <w:sz w:val="20"/>
              </w:rPr>
              <w:t xml:space="preserve"> Formálně se práce jeví </w:t>
            </w:r>
            <w:r w:rsidR="008374A2">
              <w:rPr>
                <w:rFonts w:cstheme="minorHAnsi"/>
                <w:i/>
                <w:sz w:val="20"/>
              </w:rPr>
              <w:t>na výborné</w:t>
            </w:r>
            <w:r>
              <w:rPr>
                <w:rFonts w:cstheme="minorHAnsi"/>
                <w:i/>
                <w:sz w:val="20"/>
              </w:rPr>
              <w:t xml:space="preserve"> úrovni. </w:t>
            </w:r>
            <w:r w:rsidR="00EB1769">
              <w:rPr>
                <w:rFonts w:cstheme="minorHAnsi"/>
                <w:i/>
                <w:sz w:val="20"/>
              </w:rPr>
              <w:t xml:space="preserve"> </w:t>
            </w:r>
            <w:r w:rsidR="0035652C">
              <w:rPr>
                <w:rFonts w:cstheme="minorHAnsi"/>
                <w:i/>
                <w:sz w:val="20"/>
              </w:rPr>
              <w:t>T</w:t>
            </w:r>
            <w:r w:rsidR="00EB1769">
              <w:rPr>
                <w:rFonts w:cstheme="minorHAnsi"/>
                <w:i/>
                <w:sz w:val="20"/>
              </w:rPr>
              <w:t>ext je psán čtivou ale odbornou formou</w:t>
            </w:r>
            <w:r w:rsidR="0035652C">
              <w:rPr>
                <w:rFonts w:cstheme="minorHAnsi"/>
                <w:i/>
                <w:sz w:val="20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9BC62A" w:rsidR="009C7318" w:rsidRDefault="00F830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0D08F96" w:rsidR="00386EEB" w:rsidRPr="000E094A" w:rsidRDefault="00A6680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Práci doporučuji </w:t>
            </w:r>
            <w:r w:rsidR="00F6257F">
              <w:rPr>
                <w:rFonts w:cstheme="minorHAnsi"/>
              </w:rPr>
              <w:t>k obhajobě</w:t>
            </w:r>
            <w:r>
              <w:rPr>
                <w:rFonts w:cstheme="minorHAnsi"/>
              </w:rPr>
              <w:t xml:space="preserve">. </w:t>
            </w:r>
            <w:r w:rsidR="009B146B">
              <w:rPr>
                <w:rFonts w:cstheme="minorHAnsi"/>
              </w:rPr>
              <w:t xml:space="preserve"> Student svoji práci pravidelně konzultoval. </w:t>
            </w:r>
            <w:r w:rsidR="00A4039C">
              <w:rPr>
                <w:rFonts w:cstheme="minorHAnsi"/>
              </w:rPr>
              <w:t xml:space="preserve"> </w:t>
            </w:r>
            <w:r w:rsidR="008374A2">
              <w:rPr>
                <w:rFonts w:cstheme="minorHAnsi"/>
              </w:rPr>
              <w:t xml:space="preserve"> </w:t>
            </w:r>
            <w:r w:rsidR="00BA31A8">
              <w:rPr>
                <w:rFonts w:cstheme="minorHAnsi"/>
              </w:rPr>
              <w:t xml:space="preserve">Z </w:t>
            </w:r>
            <w:r w:rsidR="008374A2">
              <w:rPr>
                <w:rFonts w:cstheme="minorHAnsi"/>
              </w:rPr>
              <w:t xml:space="preserve">mého pohledu je student velmi </w:t>
            </w:r>
            <w:r w:rsidR="000259BA">
              <w:rPr>
                <w:rFonts w:cstheme="minorHAnsi"/>
              </w:rPr>
              <w:t>vnímav</w:t>
            </w:r>
            <w:r w:rsidR="00AC47AF">
              <w:rPr>
                <w:rFonts w:cstheme="minorHAnsi"/>
              </w:rPr>
              <w:t>ý a</w:t>
            </w:r>
            <w:r w:rsidR="00BA31A8">
              <w:rPr>
                <w:rFonts w:cstheme="minorHAnsi"/>
              </w:rPr>
              <w:t xml:space="preserve"> také jeho práce tomu odpovídá. </w:t>
            </w:r>
            <w:r w:rsidR="00AC47AF">
              <w:rPr>
                <w:rFonts w:cstheme="minorHAnsi"/>
              </w:rPr>
              <w:t xml:space="preserve"> Při našich konzultacích vždy komunikoval a</w:t>
            </w:r>
            <w:r w:rsidR="000259BA">
              <w:rPr>
                <w:rFonts w:cstheme="minorHAnsi"/>
              </w:rPr>
              <w:t xml:space="preserve"> byl připraven na diskusi.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4E3072FA" w14:textId="6572CC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6680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6680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5ABCACA8" w:rsidR="0024258E" w:rsidRDefault="009319ED" w:rsidP="00A40E93">
      <w:pPr>
        <w:jc w:val="both"/>
        <w:rPr>
          <w:rFonts w:cstheme="minorHAnsi"/>
        </w:rPr>
      </w:pPr>
      <w:r>
        <w:rPr>
          <w:rFonts w:cstheme="minorHAnsi"/>
        </w:rPr>
        <w:t xml:space="preserve">Jak se v současné chvíli vyvíjí vaše myšlenka ztotožněná v DP? </w:t>
      </w:r>
    </w:p>
    <w:p w14:paraId="5F671F75" w14:textId="56010D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6680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0BB91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6660D">
            <w:rPr>
              <w:rFonts w:cstheme="minorHAnsi"/>
            </w:rPr>
            <w:t>24.05.202</w:t>
          </w:r>
          <w:r w:rsidR="00CB1295">
            <w:rPr>
              <w:rFonts w:cstheme="minorHAnsi"/>
            </w:rPr>
            <w:t>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EC7CD" w14:textId="77777777" w:rsidR="00387039" w:rsidRDefault="00387039" w:rsidP="00A40E93">
      <w:pPr>
        <w:spacing w:after="0" w:line="240" w:lineRule="auto"/>
      </w:pPr>
      <w:r>
        <w:separator/>
      </w:r>
    </w:p>
  </w:endnote>
  <w:endnote w:type="continuationSeparator" w:id="0">
    <w:p w14:paraId="4F81DFCF" w14:textId="77777777" w:rsidR="00387039" w:rsidRDefault="0038703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41FD" w14:textId="77777777" w:rsidR="00387039" w:rsidRDefault="00387039" w:rsidP="00A40E93">
      <w:pPr>
        <w:spacing w:after="0" w:line="240" w:lineRule="auto"/>
      </w:pPr>
      <w:r>
        <w:separator/>
      </w:r>
    </w:p>
  </w:footnote>
  <w:footnote w:type="continuationSeparator" w:id="0">
    <w:p w14:paraId="2C72370E" w14:textId="77777777" w:rsidR="00387039" w:rsidRDefault="0038703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061574">
    <w:abstractNumId w:val="0"/>
  </w:num>
  <w:num w:numId="2" w16cid:durableId="1892879360">
    <w:abstractNumId w:val="3"/>
  </w:num>
  <w:num w:numId="3" w16cid:durableId="1722512639">
    <w:abstractNumId w:val="2"/>
  </w:num>
  <w:num w:numId="4" w16cid:durableId="1392270390">
    <w:abstractNumId w:val="1"/>
  </w:num>
  <w:num w:numId="5" w16cid:durableId="244803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9BA"/>
    <w:rsid w:val="0004372D"/>
    <w:rsid w:val="000A3023"/>
    <w:rsid w:val="000C0458"/>
    <w:rsid w:val="000E094A"/>
    <w:rsid w:val="00134924"/>
    <w:rsid w:val="001413E4"/>
    <w:rsid w:val="00144F5B"/>
    <w:rsid w:val="00156584"/>
    <w:rsid w:val="001935CF"/>
    <w:rsid w:val="001A20C4"/>
    <w:rsid w:val="001A3F0F"/>
    <w:rsid w:val="001E634B"/>
    <w:rsid w:val="00204FB3"/>
    <w:rsid w:val="002362A3"/>
    <w:rsid w:val="0024258E"/>
    <w:rsid w:val="00250840"/>
    <w:rsid w:val="00276FB3"/>
    <w:rsid w:val="002920D4"/>
    <w:rsid w:val="0029651C"/>
    <w:rsid w:val="002B471A"/>
    <w:rsid w:val="002D6FF7"/>
    <w:rsid w:val="00314AB0"/>
    <w:rsid w:val="0035652C"/>
    <w:rsid w:val="00366C75"/>
    <w:rsid w:val="00386EEB"/>
    <w:rsid w:val="00387039"/>
    <w:rsid w:val="003A2041"/>
    <w:rsid w:val="0041353E"/>
    <w:rsid w:val="0049485E"/>
    <w:rsid w:val="004D378C"/>
    <w:rsid w:val="004E2BB2"/>
    <w:rsid w:val="004F47C5"/>
    <w:rsid w:val="00591423"/>
    <w:rsid w:val="005B52AB"/>
    <w:rsid w:val="005C4ACA"/>
    <w:rsid w:val="005D3807"/>
    <w:rsid w:val="005F2E24"/>
    <w:rsid w:val="005F54BF"/>
    <w:rsid w:val="0067082B"/>
    <w:rsid w:val="00694399"/>
    <w:rsid w:val="006B7C86"/>
    <w:rsid w:val="006C4198"/>
    <w:rsid w:val="007172D3"/>
    <w:rsid w:val="0073639B"/>
    <w:rsid w:val="007553A6"/>
    <w:rsid w:val="007E4BDE"/>
    <w:rsid w:val="008374A2"/>
    <w:rsid w:val="0085398A"/>
    <w:rsid w:val="00860C0C"/>
    <w:rsid w:val="00871864"/>
    <w:rsid w:val="008B1685"/>
    <w:rsid w:val="008B4388"/>
    <w:rsid w:val="008B781B"/>
    <w:rsid w:val="008C39C8"/>
    <w:rsid w:val="008E2072"/>
    <w:rsid w:val="008E6C95"/>
    <w:rsid w:val="00920064"/>
    <w:rsid w:val="009319ED"/>
    <w:rsid w:val="00931A77"/>
    <w:rsid w:val="0093321E"/>
    <w:rsid w:val="009424A9"/>
    <w:rsid w:val="00974EA2"/>
    <w:rsid w:val="0097798F"/>
    <w:rsid w:val="00987B93"/>
    <w:rsid w:val="009A6DD4"/>
    <w:rsid w:val="009B146B"/>
    <w:rsid w:val="009B45BF"/>
    <w:rsid w:val="009C322A"/>
    <w:rsid w:val="009C7318"/>
    <w:rsid w:val="009D2680"/>
    <w:rsid w:val="00A014DB"/>
    <w:rsid w:val="00A2468B"/>
    <w:rsid w:val="00A33830"/>
    <w:rsid w:val="00A4039C"/>
    <w:rsid w:val="00A40E93"/>
    <w:rsid w:val="00A6680C"/>
    <w:rsid w:val="00A7527E"/>
    <w:rsid w:val="00AC0D25"/>
    <w:rsid w:val="00AC47AF"/>
    <w:rsid w:val="00AD6BD2"/>
    <w:rsid w:val="00AF7758"/>
    <w:rsid w:val="00B14451"/>
    <w:rsid w:val="00B54401"/>
    <w:rsid w:val="00BA16DD"/>
    <w:rsid w:val="00BA31A8"/>
    <w:rsid w:val="00BF1877"/>
    <w:rsid w:val="00C02883"/>
    <w:rsid w:val="00C40FA2"/>
    <w:rsid w:val="00C44FAF"/>
    <w:rsid w:val="00C65FFB"/>
    <w:rsid w:val="00C6660D"/>
    <w:rsid w:val="00C74CAF"/>
    <w:rsid w:val="00C80D7E"/>
    <w:rsid w:val="00CA34A9"/>
    <w:rsid w:val="00CB1295"/>
    <w:rsid w:val="00CB5498"/>
    <w:rsid w:val="00CC5272"/>
    <w:rsid w:val="00CD12C3"/>
    <w:rsid w:val="00D378D1"/>
    <w:rsid w:val="00DC28D6"/>
    <w:rsid w:val="00DC7D52"/>
    <w:rsid w:val="00E22423"/>
    <w:rsid w:val="00E60843"/>
    <w:rsid w:val="00E63267"/>
    <w:rsid w:val="00E8295B"/>
    <w:rsid w:val="00EA1D20"/>
    <w:rsid w:val="00EB1769"/>
    <w:rsid w:val="00ED1930"/>
    <w:rsid w:val="00EE0B16"/>
    <w:rsid w:val="00EF1720"/>
    <w:rsid w:val="00F05576"/>
    <w:rsid w:val="00F0658C"/>
    <w:rsid w:val="00F1368F"/>
    <w:rsid w:val="00F139B7"/>
    <w:rsid w:val="00F21C06"/>
    <w:rsid w:val="00F44800"/>
    <w:rsid w:val="00F53056"/>
    <w:rsid w:val="00F56FFF"/>
    <w:rsid w:val="00F6257F"/>
    <w:rsid w:val="00F8307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5F52A8"/>
    <w:rsid w:val="00A00291"/>
    <w:rsid w:val="00D27C6B"/>
    <w:rsid w:val="00F5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392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Tučková</cp:lastModifiedBy>
  <cp:revision>72</cp:revision>
  <cp:lastPrinted>2022-03-14T11:55:00Z</cp:lastPrinted>
  <dcterms:created xsi:type="dcterms:W3CDTF">2024-05-28T15:31:00Z</dcterms:created>
  <dcterms:modified xsi:type="dcterms:W3CDTF">2025-05-28T20:53:00Z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