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3E0D8E" w14:textId="3CE94770" w:rsidR="00CA34A9" w:rsidRPr="00694399" w:rsidRDefault="00A40E93" w:rsidP="0073639B">
      <w:pPr>
        <w:spacing w:after="0" w:line="240" w:lineRule="auto"/>
        <w:jc w:val="center"/>
        <w:rPr>
          <w:b/>
          <w:bCs/>
          <w:caps/>
          <w:sz w:val="32"/>
          <w:szCs w:val="32"/>
        </w:rPr>
      </w:pPr>
      <w:r w:rsidRPr="00694399">
        <w:rPr>
          <w:b/>
          <w:bCs/>
          <w:caps/>
          <w:sz w:val="32"/>
          <w:szCs w:val="32"/>
        </w:rPr>
        <w:t xml:space="preserve">Posudek </w:t>
      </w:r>
      <w:r w:rsidR="005A3B4A">
        <w:rPr>
          <w:b/>
          <w:bCs/>
          <w:caps/>
          <w:sz w:val="32"/>
          <w:szCs w:val="32"/>
        </w:rPr>
        <w:t>oponenta</w:t>
      </w:r>
      <w:r w:rsidRPr="00694399">
        <w:rPr>
          <w:b/>
          <w:bCs/>
          <w:caps/>
          <w:sz w:val="32"/>
          <w:szCs w:val="32"/>
        </w:rPr>
        <w:t xml:space="preserve"> bakalářské práce</w:t>
      </w:r>
    </w:p>
    <w:p w14:paraId="139ACEF7" w14:textId="77777777" w:rsidR="00A40E93" w:rsidRDefault="00A40E93" w:rsidP="00A40E93">
      <w:pPr>
        <w:pStyle w:val="Default"/>
      </w:pPr>
    </w:p>
    <w:p w14:paraId="2BA88B0C" w14:textId="4A505F36" w:rsidR="00025BF3" w:rsidRDefault="00025BF3" w:rsidP="00025BF3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Jméno studenta: </w:t>
      </w:r>
      <w:r w:rsidR="00150E00" w:rsidRPr="00150E00">
        <w:rPr>
          <w:rFonts w:asciiTheme="minorHAnsi" w:hAnsiTheme="minorHAnsi" w:cstheme="minorHAnsi"/>
          <w:sz w:val="22"/>
          <w:szCs w:val="22"/>
        </w:rPr>
        <w:t>Nikola Dorková</w:t>
      </w:r>
    </w:p>
    <w:p w14:paraId="7BEB1D07" w14:textId="7FF08168" w:rsidR="00025BF3" w:rsidRDefault="00025BF3" w:rsidP="00025BF3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Oponent</w:t>
      </w:r>
      <w:r w:rsidRPr="009C322A"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bakalářské práce (BP)</w:t>
      </w:r>
      <w:r w:rsidRPr="009C322A">
        <w:rPr>
          <w:rFonts w:asciiTheme="minorHAnsi" w:hAnsiTheme="minorHAnsi" w:cstheme="minorHAnsi"/>
          <w:sz w:val="22"/>
          <w:szCs w:val="22"/>
        </w:rPr>
        <w:t>: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="00150E00">
        <w:rPr>
          <w:rFonts w:asciiTheme="minorHAnsi" w:hAnsiTheme="minorHAnsi" w:cstheme="minorHAnsi"/>
          <w:sz w:val="22"/>
          <w:szCs w:val="22"/>
        </w:rPr>
        <w:t>doc. Ing. Petr Novák, Ph.d.</w:t>
      </w:r>
    </w:p>
    <w:p w14:paraId="05C5954D" w14:textId="3C30C67C" w:rsidR="00025BF3" w:rsidRDefault="00025BF3" w:rsidP="00025BF3">
      <w:pPr>
        <w:spacing w:after="120" w:line="240" w:lineRule="auto"/>
        <w:rPr>
          <w:rFonts w:cstheme="minorHAnsi"/>
        </w:rPr>
      </w:pPr>
      <w:r w:rsidRPr="00A40E93">
        <w:rPr>
          <w:rFonts w:cstheme="minorHAnsi"/>
        </w:rPr>
        <w:t xml:space="preserve">Téma </w:t>
      </w:r>
      <w:r>
        <w:rPr>
          <w:rFonts w:cstheme="minorHAnsi"/>
        </w:rPr>
        <w:t>BP</w:t>
      </w:r>
      <w:r w:rsidRPr="00A40E93">
        <w:rPr>
          <w:rFonts w:cstheme="minorHAnsi"/>
        </w:rPr>
        <w:t>:</w:t>
      </w:r>
      <w:r>
        <w:rPr>
          <w:rFonts w:cstheme="minorHAnsi"/>
        </w:rPr>
        <w:t xml:space="preserve"> </w:t>
      </w:r>
      <w:r w:rsidR="00150E00" w:rsidRPr="00150E00">
        <w:rPr>
          <w:rFonts w:cstheme="minorHAnsi"/>
          <w:b/>
          <w:bCs/>
        </w:rPr>
        <w:t>Analýza spojení soutěžitelů HP Invest, HP TRONIC-prodejny elektro a.s. a NAY a.s.</w:t>
      </w:r>
    </w:p>
    <w:p w14:paraId="07FD52EA" w14:textId="4285F1BB" w:rsidR="00025BF3" w:rsidRPr="009C322A" w:rsidRDefault="00025BF3" w:rsidP="00025BF3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Ak. rok: </w:t>
      </w:r>
      <w:sdt>
        <w:sdtPr>
          <w:rPr>
            <w:rFonts w:asciiTheme="minorHAnsi" w:hAnsiTheme="minorHAnsi" w:cstheme="minorHAnsi"/>
            <w:sz w:val="22"/>
            <w:szCs w:val="22"/>
          </w:rPr>
          <w:alias w:val="ak. rok"/>
          <w:tag w:val="ak. rok"/>
          <w:id w:val="-1562085540"/>
          <w:placeholder>
            <w:docPart w:val="71D94F8C5A404E0EAE8FB9F1CA03031D"/>
          </w:placeholder>
          <w:comboBox>
            <w:listItem w:value="Zvolte položku."/>
            <w:listItem w:displayText="2021/2022" w:value="2021/2022"/>
            <w:listItem w:displayText="2022/2023" w:value="2022/2023"/>
            <w:listItem w:displayText="2023/2024" w:value="2023/2024"/>
            <w:listItem w:displayText="2024/2025" w:value="2024/2025"/>
            <w:listItem w:displayText="2025/2026" w:value="2025/2026"/>
            <w:listItem w:displayText="2026/2027" w:value="2026/2027"/>
          </w:comboBox>
        </w:sdtPr>
        <w:sdtEndPr/>
        <w:sdtContent>
          <w:r w:rsidR="00150E00">
            <w:rPr>
              <w:rFonts w:asciiTheme="minorHAnsi" w:hAnsiTheme="minorHAnsi" w:cstheme="minorHAnsi"/>
              <w:sz w:val="22"/>
              <w:szCs w:val="22"/>
            </w:rPr>
            <w:t>2024/2025</w:t>
          </w:r>
        </w:sdtContent>
      </w:sdt>
    </w:p>
    <w:p w14:paraId="1C62875E" w14:textId="77777777" w:rsidR="00025BF3" w:rsidRPr="0097798F" w:rsidRDefault="00025BF3" w:rsidP="00025BF3">
      <w:pPr>
        <w:spacing w:after="0" w:line="240" w:lineRule="auto"/>
        <w:jc w:val="both"/>
        <w:rPr>
          <w:rFonts w:cstheme="minorHAnsi"/>
          <w:sz w:val="20"/>
        </w:rPr>
      </w:pPr>
    </w:p>
    <w:p w14:paraId="0AEFE902" w14:textId="77777777" w:rsidR="00025BF3" w:rsidRPr="006C4198" w:rsidRDefault="00025BF3" w:rsidP="00025BF3">
      <w:pPr>
        <w:spacing w:after="0" w:line="240" w:lineRule="auto"/>
        <w:jc w:val="both"/>
        <w:rPr>
          <w:rFonts w:cstheme="minorHAnsi"/>
          <w:b/>
          <w:sz w:val="20"/>
        </w:rPr>
      </w:pPr>
      <w:r w:rsidRPr="006C4198">
        <w:rPr>
          <w:rFonts w:cstheme="minorHAnsi"/>
          <w:b/>
          <w:sz w:val="20"/>
        </w:rPr>
        <w:t>Poznámky k vyplňování posudku:</w:t>
      </w:r>
    </w:p>
    <w:p w14:paraId="30CAAC9F" w14:textId="3999F8D5" w:rsidR="00025BF3" w:rsidRPr="00C27492" w:rsidRDefault="00025BF3" w:rsidP="00C27492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 w:rsidRPr="00C27492">
        <w:rPr>
          <w:rFonts w:cstheme="minorHAnsi"/>
          <w:i/>
          <w:sz w:val="20"/>
        </w:rPr>
        <w:t xml:space="preserve">U hodnocení jednotlivých kritérií použijte následující stupnici: </w:t>
      </w:r>
      <w:bookmarkStart w:id="0" w:name="_Hlk164263314"/>
      <w:r w:rsidR="00C27492" w:rsidRPr="00C27492">
        <w:rPr>
          <w:rFonts w:cstheme="minorHAnsi"/>
          <w:i/>
          <w:sz w:val="20"/>
        </w:rPr>
        <w:t>A – splněno výborně bez výhrad,</w:t>
      </w:r>
      <w:r w:rsidR="00C27492" w:rsidRPr="00C27492">
        <w:rPr>
          <w:rFonts w:cstheme="minorHAnsi"/>
          <w:i/>
          <w:sz w:val="20"/>
          <w:lang w:val="en-GB"/>
        </w:rPr>
        <w:t xml:space="preserve"> </w:t>
      </w:r>
      <w:r w:rsidR="00C27492" w:rsidRPr="00C27492">
        <w:rPr>
          <w:rFonts w:cstheme="minorHAnsi"/>
          <w:i/>
          <w:sz w:val="20"/>
        </w:rPr>
        <w:t>B – splněno velmi dobře s drobnými připomínkami, C – splněno průměrně, D – splněno s nedostatky, E – splněno, ale s výraznými nedostatky, F – nesplněno.</w:t>
      </w:r>
      <w:bookmarkEnd w:id="0"/>
    </w:p>
    <w:p w14:paraId="6A4D20C2" w14:textId="4D9DC1FF" w:rsidR="00025BF3" w:rsidRDefault="00025BF3" w:rsidP="00025BF3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>Pokud je jakékoliv kritérium ohodnoceno stupněm F, práce musí být celkově hodnocena jako nevyhovující, která nesplňuje kritéria pro obhajobu BP a nelze takovou práci doporučit k obhajobě.</w:t>
      </w:r>
    </w:p>
    <w:p w14:paraId="2BEE99E1" w14:textId="79B80A18" w:rsidR="00025BF3" w:rsidRDefault="00025BF3" w:rsidP="00025BF3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>Oponent BP se musí slovně vyjádřit ke každému hodnotícímu kritériu!</w:t>
      </w:r>
    </w:p>
    <w:p w14:paraId="7B9219B0" w14:textId="77777777" w:rsidR="00025BF3" w:rsidRDefault="00025BF3" w:rsidP="00025BF3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</w:p>
    <w:p w14:paraId="2EA51542" w14:textId="77777777" w:rsidR="00A40E93" w:rsidRDefault="00A40E93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  <w:r>
        <w:rPr>
          <w:rFonts w:cstheme="minorHAnsi"/>
          <w:b/>
        </w:rPr>
        <w:t>Hodnotící kritéria:</w:t>
      </w:r>
      <w:r w:rsidRPr="00A40E93">
        <w:rPr>
          <w:rFonts w:cstheme="minorHAnsi"/>
          <w:b/>
        </w:rPr>
        <w:t xml:space="preserve"> </w:t>
      </w:r>
      <w:r>
        <w:rPr>
          <w:rFonts w:cstheme="minorHAnsi"/>
          <w:b/>
        </w:rPr>
        <w:tab/>
        <w:t>Hodnocení</w:t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21107E0A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E501D4D" w14:textId="2E7BBBA5" w:rsidR="000E094A" w:rsidRDefault="00025B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Cíle a metody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443071567"/>
            <w:lock w:val="sdtLocked"/>
            <w:placeholder>
              <w:docPart w:val="8E37C6EC87F646D58DCFFA9B9657C0C2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0280C4F4" w14:textId="563F552C" w:rsidR="000E094A" w:rsidRDefault="009F5931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C</w:t>
                </w:r>
              </w:p>
            </w:tc>
          </w:sdtContent>
        </w:sdt>
      </w:tr>
      <w:tr w:rsidR="000E094A" w14:paraId="21BAF8BE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0BFFE5C" w14:textId="0D2E8F11" w:rsidR="008B781B" w:rsidRPr="008B781B" w:rsidRDefault="00025BF3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</w:t>
            </w:r>
            <w:r w:rsidRPr="008B781B">
              <w:rPr>
                <w:rFonts w:cstheme="minorHAnsi"/>
                <w:i/>
                <w:sz w:val="20"/>
              </w:rPr>
              <w:t xml:space="preserve"> </w:t>
            </w:r>
            <w:r>
              <w:rPr>
                <w:rFonts w:cstheme="minorHAnsi"/>
                <w:i/>
                <w:sz w:val="20"/>
              </w:rPr>
              <w:t>srozumitelnost formulace cílů práce a použitých metod zpracování práce; zhodnocení cílů práce v souladu s tématem práce; zvolené metody a postupy použité pro naplnění cílů práce.</w:t>
            </w:r>
            <w:r w:rsidR="008B781B">
              <w:rPr>
                <w:rFonts w:cstheme="minorHAnsi"/>
                <w:i/>
                <w:sz w:val="20"/>
              </w:rPr>
              <w:t xml:space="preserve"> </w:t>
            </w:r>
          </w:p>
          <w:p w14:paraId="308DC6CC" w14:textId="77777777" w:rsid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5F7A980" w14:textId="34D6330F" w:rsidR="00193C66" w:rsidRPr="000E094A" w:rsidRDefault="00193C66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Cíle práce byl stanoven jasně a srozumitelně. K jeho splnění byly stanoveny </w:t>
            </w:r>
            <w:r w:rsidR="00833766">
              <w:rPr>
                <w:rFonts w:cstheme="minorHAnsi"/>
              </w:rPr>
              <w:t>„</w:t>
            </w:r>
            <w:r>
              <w:rPr>
                <w:rFonts w:cstheme="minorHAnsi"/>
              </w:rPr>
              <w:t>výzkumné otázky</w:t>
            </w:r>
            <w:r w:rsidR="00833766">
              <w:rPr>
                <w:rFonts w:cstheme="minorHAnsi"/>
              </w:rPr>
              <w:t xml:space="preserve">“, které však nelze v tomto kontextu chápat jako skutečné otázka výzkumného charakteru. </w:t>
            </w:r>
            <w:r w:rsidR="007F67A8">
              <w:rPr>
                <w:rFonts w:cstheme="minorHAnsi"/>
              </w:rPr>
              <w:t>Neboť v této práci nelze hovořit o výzkumu v tom pravém slova smyslu. Autorka dále mohla více rozebrat, které metody v práci použila</w:t>
            </w:r>
            <w:r w:rsidR="008F611D">
              <w:rPr>
                <w:rFonts w:cstheme="minorHAnsi"/>
              </w:rPr>
              <w:t xml:space="preserve">. Dále bych polemizoval s tím, zda práce naplňuje </w:t>
            </w:r>
            <w:r w:rsidR="009F5931">
              <w:rPr>
                <w:rFonts w:cstheme="minorHAnsi"/>
              </w:rPr>
              <w:t xml:space="preserve">dílčí část hlavního cíle, a to analyzovat ekonomické dopady spojení. </w:t>
            </w:r>
          </w:p>
          <w:p w14:paraId="4A103C80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ED3E311" w14:textId="77777777" w:rsidR="000E094A" w:rsidRPr="000E094A" w:rsidRDefault="000E094A" w:rsidP="009F5931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085D0199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CE5445A" w14:textId="658AEA59" w:rsidR="000E094A" w:rsidRDefault="00025B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2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Teoretická část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873226993"/>
            <w:lock w:val="sdtLocked"/>
            <w:placeholder>
              <w:docPart w:val="DFD0AC70DC9648E5B01493AD9D9BA66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27BF46F" w14:textId="3A64321C" w:rsidR="000E094A" w:rsidRDefault="005268EF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14:paraId="7CB1743A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312F1B1" w14:textId="4EC956ED" w:rsidR="008B781B" w:rsidRPr="008B781B" w:rsidRDefault="00025BF3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obsah kritické literární rešerše; vhodnost zvolených domácích a zahraničních zdrojů; způsob citování zdrojů adekvátním způsobem.</w:t>
            </w:r>
          </w:p>
          <w:p w14:paraId="38CF0C76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2F195D88" w14:textId="6D74E588" w:rsidR="000E094A" w:rsidRPr="000E094A" w:rsidRDefault="009F5931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Teoretická část práce představuje </w:t>
            </w:r>
            <w:r w:rsidR="005268EF">
              <w:rPr>
                <w:rFonts w:cstheme="minorHAnsi"/>
              </w:rPr>
              <w:t xml:space="preserve">literární rešerši z velmi omezeného objemu zdrojů, což souvisí zřejmě i s velmi právním tématem, proto se zde hojně objevují citace zákonných norem. Co se týče monografií, objevují se zde ve velké míře ve své podstatě </w:t>
            </w:r>
            <w:r w:rsidR="00775517">
              <w:rPr>
                <w:rFonts w:cstheme="minorHAnsi"/>
              </w:rPr>
              <w:t>4 hlavní zdroje. Jinak se teoretická část jeví jako adekvátní řešenému tématu.</w:t>
            </w:r>
          </w:p>
          <w:p w14:paraId="7B2605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7CC523A4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EC4D75F" w14:textId="38D1EDE5" w:rsidR="000E094A" w:rsidRDefault="00025B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3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Praktická část práce – analýza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417240873"/>
            <w:lock w:val="sdtLocked"/>
            <w:placeholder>
              <w:docPart w:val="8CCEAEF291514F44A28C04510539725B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0872C8F" w14:textId="7EE8B170" w:rsidR="000E094A" w:rsidRDefault="00775517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:rsidRPr="000E094A" w14:paraId="63674396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1F54589" w14:textId="48911513" w:rsidR="008B781B" w:rsidRDefault="00025BF3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využití poznatků z teorie, jejich vhodnost aplikace; dostatečný popis postupu aplikace metod práce; souhrnné zhodnocení současného stavu; dostatečnou podloženost závěrů analýz; náročnost sběru dat a jejich zpracování.</w:t>
            </w:r>
            <w:r w:rsidR="008B781B">
              <w:rPr>
                <w:rFonts w:cstheme="minorHAnsi"/>
                <w:i/>
                <w:sz w:val="20"/>
              </w:rPr>
              <w:t xml:space="preserve"> </w:t>
            </w:r>
          </w:p>
          <w:p w14:paraId="339BD76E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03103B0" w14:textId="11D66901" w:rsidR="000E094A" w:rsidRPr="000E094A" w:rsidRDefault="0026082A" w:rsidP="00C96D8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V práci lze jen těžko odlišit analytickou část od řešící části, neboť vlastně řešící část je také analytická. </w:t>
            </w:r>
            <w:r w:rsidR="00A1276D">
              <w:rPr>
                <w:rFonts w:cstheme="minorHAnsi"/>
              </w:rPr>
              <w:t xml:space="preserve">Autorka analyzuje spojení předmětných firem, a to především z právního hlediska a </w:t>
            </w:r>
            <w:r w:rsidR="002D1CC4">
              <w:rPr>
                <w:rFonts w:cstheme="minorHAnsi"/>
              </w:rPr>
              <w:t xml:space="preserve">analyzuje rozhodnutí UOHS a PMU SR. Ve své podstatě se jedná spíše o popis tohoto spojení a </w:t>
            </w:r>
            <w:r w:rsidR="00C96D85">
              <w:rPr>
                <w:rFonts w:cstheme="minorHAnsi"/>
              </w:rPr>
              <w:t>právní rozbor rozhodnutí UOHS.</w:t>
            </w:r>
          </w:p>
        </w:tc>
      </w:tr>
    </w:tbl>
    <w:p w14:paraId="530A7CCA" w14:textId="77777777" w:rsidR="0073639B" w:rsidRDefault="0073639B">
      <w:r>
        <w:br w:type="page"/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6EF94138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7FA6175C" w14:textId="653111AA" w:rsidR="000E094A" w:rsidRDefault="00025B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lastRenderedPageBreak/>
              <w:t>4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 xml:space="preserve">Praktická část práce – </w:t>
            </w:r>
            <w:r w:rsidR="005A3B4A" w:rsidRPr="00E7633F">
              <w:rPr>
                <w:rFonts w:cstheme="minorHAnsi"/>
                <w:b/>
              </w:rPr>
              <w:t>řešící / návrhová /</w:t>
            </w:r>
            <w:r w:rsidR="007553A6" w:rsidRPr="00E7633F">
              <w:rPr>
                <w:rFonts w:cstheme="minorHAnsi"/>
                <w:b/>
              </w:rPr>
              <w:t xml:space="preserve"> </w:t>
            </w:r>
            <w:r w:rsidR="00694399" w:rsidRPr="00E7633F">
              <w:rPr>
                <w:rFonts w:cstheme="minorHAnsi"/>
                <w:b/>
              </w:rPr>
              <w:t>výzkumná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758673158"/>
            <w:lock w:val="sdtLocked"/>
            <w:placeholder>
              <w:docPart w:val="A97671054FD54CA0B3A42E3C70E984D3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1DB23CD" w14:textId="25665F4B" w:rsidR="000E094A" w:rsidRDefault="00C96D85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C</w:t>
                </w:r>
              </w:p>
            </w:tc>
          </w:sdtContent>
        </w:sdt>
      </w:tr>
      <w:tr w:rsidR="000E094A" w:rsidRPr="000E094A" w14:paraId="46D34A74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52B2F73" w14:textId="2D3E025E" w:rsidR="004D378C" w:rsidRPr="008B781B" w:rsidRDefault="00025BF3" w:rsidP="004D378C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návaznost řešící části práce na teorii a na výsledky analýz; podloženost návrhů odpovídajícími argumenty; splnění stanovených cílů. U BP s výzkumným zaměřením je nutno zaměřit se na diskuzi výsledků a jejich zhodnocení</w:t>
            </w:r>
            <w:r w:rsidR="004D378C">
              <w:rPr>
                <w:rFonts w:cstheme="minorHAnsi"/>
                <w:i/>
                <w:sz w:val="20"/>
              </w:rPr>
              <w:t>.</w:t>
            </w:r>
          </w:p>
          <w:p w14:paraId="6B47E1B3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A166478" w14:textId="566D087D" w:rsidR="000E094A" w:rsidRPr="000E094A" w:rsidRDefault="00C96D85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Bohužel z podstaty tématu se těžko rozlišuje, co je z toho vlastně řešící (nebo návrhová či výzkumná část). Zde se rozhodně nejedná o žádný výzkum, jde spíše o čistě analýzu předmětného spojení a rozhodnutí jednotlivých úřadů. </w:t>
            </w:r>
            <w:r w:rsidR="00913A58">
              <w:rPr>
                <w:rFonts w:cstheme="minorHAnsi"/>
              </w:rPr>
              <w:t xml:space="preserve">Těžko lze také hledat ekonomické dopady, které jsou vytyčeny v cílech. Vzhledem k tomu, jaký studijní obor autorka studuje, se ekonomické problematiky měla dotknout mnohem </w:t>
            </w:r>
            <w:r w:rsidR="008D4725">
              <w:rPr>
                <w:rFonts w:cstheme="minorHAnsi"/>
              </w:rPr>
              <w:t xml:space="preserve">důkladněji, nicméně samotná analýza se týká především právního spojení a rozhodnutí jednotlivých úřadů. Z pohledu práva se jedná jistě o zajímavou analýzu, nicméně postrádám zmiňovaný ekonomický kontext. </w:t>
            </w:r>
          </w:p>
          <w:p w14:paraId="08191F52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2B193882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2DC30CA" w14:textId="0938086C" w:rsidR="000E094A" w:rsidRDefault="00025B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5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Formální úroveň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188371462"/>
            <w:lock w:val="sdtLocked"/>
            <w:placeholder>
              <w:docPart w:val="83A46AE5AC8D4446819AF8E17448351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44487765" w14:textId="6132813E" w:rsidR="000E094A" w:rsidRDefault="008D4725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:rsidRPr="000E094A" w14:paraId="06250AFF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0F4DEEC" w14:textId="074CD04F" w:rsidR="004D378C" w:rsidRPr="008B781B" w:rsidRDefault="00025BF3" w:rsidP="00DC7D52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logickou provázanost textu práce; použití správné terminologie; použití předepsané normy citování zdrojů; odpovídající jazykovou a grafickou úroveň</w:t>
            </w:r>
            <w:r w:rsidR="004D378C">
              <w:rPr>
                <w:rFonts w:cstheme="minorHAnsi"/>
                <w:i/>
                <w:sz w:val="20"/>
              </w:rPr>
              <w:t>.</w:t>
            </w:r>
          </w:p>
          <w:p w14:paraId="01998C6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AABEF3B" w14:textId="7FDD32DB" w:rsidR="000E094A" w:rsidRDefault="008D4725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Po formální stránce je práce napsaná pečlivě a neshledávám zde </w:t>
            </w:r>
            <w:r w:rsidR="00187BDD">
              <w:rPr>
                <w:rFonts w:cstheme="minorHAnsi"/>
              </w:rPr>
              <w:t>formální či jazykové nedostatky</w:t>
            </w:r>
            <w:r>
              <w:rPr>
                <w:rFonts w:cstheme="minorHAnsi"/>
              </w:rPr>
              <w:t xml:space="preserve">. </w:t>
            </w:r>
          </w:p>
          <w:p w14:paraId="3105A3E5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406D5824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DDB2FA6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1CBFD3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6238285" w14:textId="2E2EFFBE" w:rsidR="000E094A" w:rsidRDefault="000E094A" w:rsidP="00A40E93">
      <w:pPr>
        <w:jc w:val="both"/>
        <w:rPr>
          <w:rFonts w:cstheme="minorHAnsi"/>
        </w:rPr>
      </w:pP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9C7318" w14:paraId="1C5A8E9B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80A4552" w14:textId="196EA246" w:rsidR="009C7318" w:rsidRDefault="00E7633F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Závěrečné</w:t>
            </w:r>
            <w:r w:rsidR="009C7318">
              <w:rPr>
                <w:rFonts w:cstheme="minorHAnsi"/>
                <w:b/>
              </w:rPr>
              <w:t xml:space="preserve"> hodnocení BP*</w:t>
            </w:r>
          </w:p>
        </w:tc>
        <w:sdt>
          <w:sdtPr>
            <w:rPr>
              <w:rFonts w:cstheme="minorHAnsi"/>
              <w:b/>
            </w:rPr>
            <w:alias w:val="celkové hodnocení"/>
            <w:tag w:val="hodnocení"/>
            <w:id w:val="-1293132553"/>
            <w:lock w:val="sdtLocked"/>
            <w:placeholder>
              <w:docPart w:val="0479B14104A642328ADCE70401797609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5D122677" w14:textId="3A71E96E" w:rsidR="009C7318" w:rsidRDefault="00607303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F92C79" w:rsidRPr="000E094A" w14:paraId="0D641DF1" w14:textId="77777777" w:rsidTr="00AF31F5">
        <w:trPr>
          <w:trHeight w:val="971"/>
        </w:trPr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A516617" w14:textId="4E011491" w:rsidR="00F92C79" w:rsidRPr="000E094A" w:rsidRDefault="00187BDD" w:rsidP="00AF31F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bookmarkStart w:id="1" w:name="_Hlk98164743"/>
            <w:r>
              <w:rPr>
                <w:rFonts w:cstheme="minorHAnsi"/>
              </w:rPr>
              <w:t xml:space="preserve">Celkově je práce napsaná velmi pěkně, především z právního pohledu. Bohužel obecně postrádám širší ekonomický kontext a analýzu, která byla vytyčená v hlavním cíli. </w:t>
            </w:r>
          </w:p>
          <w:p w14:paraId="4FC68188" w14:textId="77777777" w:rsidR="00F92C79" w:rsidRPr="000E094A" w:rsidRDefault="00F92C79" w:rsidP="00AF31F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bookmarkEnd w:id="1"/>
    <w:p w14:paraId="5C15DC76" w14:textId="6047210F" w:rsidR="009C7318" w:rsidRPr="00E22423" w:rsidRDefault="009C7318" w:rsidP="009C7318">
      <w:pPr>
        <w:jc w:val="both"/>
        <w:rPr>
          <w:rFonts w:cstheme="minorHAnsi"/>
          <w:i/>
          <w:sz w:val="16"/>
        </w:rPr>
      </w:pPr>
      <w:r w:rsidRPr="00E22423">
        <w:rPr>
          <w:rFonts w:cstheme="minorHAnsi"/>
          <w:i/>
          <w:sz w:val="18"/>
        </w:rPr>
        <w:t>*</w:t>
      </w:r>
      <w:r w:rsidRPr="00E22423">
        <w:rPr>
          <w:i/>
          <w:sz w:val="18"/>
        </w:rPr>
        <w:t xml:space="preserve"> Výsledná známka není aritmetickým průměrem jednotlivých kritérií hodnocení práce.</w:t>
      </w:r>
    </w:p>
    <w:p w14:paraId="00B15EF1" w14:textId="77777777" w:rsidR="0024258E" w:rsidRDefault="0024258E" w:rsidP="00A40E93">
      <w:pPr>
        <w:jc w:val="both"/>
        <w:rPr>
          <w:rFonts w:cstheme="minorHAnsi"/>
        </w:rPr>
      </w:pPr>
    </w:p>
    <w:p w14:paraId="240E8692" w14:textId="1A77DE8A" w:rsidR="009C7318" w:rsidRDefault="009C7318" w:rsidP="00DC7D52">
      <w:pPr>
        <w:spacing w:after="120" w:line="240" w:lineRule="auto"/>
        <w:jc w:val="both"/>
        <w:rPr>
          <w:sz w:val="23"/>
          <w:szCs w:val="23"/>
        </w:rPr>
      </w:pPr>
      <w:r w:rsidRPr="00974EA2">
        <w:rPr>
          <w:rFonts w:cstheme="minorHAnsi"/>
          <w:b/>
        </w:rPr>
        <w:t>Otázky k</w:t>
      </w:r>
      <w:r w:rsidR="00E7633F">
        <w:rPr>
          <w:rFonts w:cstheme="minorHAnsi"/>
          <w:b/>
        </w:rPr>
        <w:t> </w:t>
      </w:r>
      <w:r w:rsidRPr="00974EA2">
        <w:rPr>
          <w:rFonts w:cstheme="minorHAnsi"/>
          <w:b/>
        </w:rPr>
        <w:t>obhajobě</w:t>
      </w:r>
      <w:r w:rsidR="00E7633F">
        <w:rPr>
          <w:rFonts w:cstheme="minorHAnsi"/>
          <w:b/>
        </w:rPr>
        <w:t>:</w:t>
      </w:r>
    </w:p>
    <w:p w14:paraId="715FE631" w14:textId="5DC99F33" w:rsidR="009C7318" w:rsidRDefault="00607303" w:rsidP="005C4ACA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>
        <w:rPr>
          <w:rFonts w:cstheme="minorHAnsi"/>
        </w:rPr>
        <w:t xml:space="preserve">Jaké jsou ekonomické dopady spojení předmětných firem? </w:t>
      </w:r>
      <w:r w:rsidR="000C69D1">
        <w:rPr>
          <w:rFonts w:cstheme="minorHAnsi"/>
        </w:rPr>
        <w:t>Dokáží využít silnějšího ekonomického postavení a synergických efektu ze spojení tak, aby dosáhly větší výkonnosti a lepších ekonomických výsledků? Pokuste se toto pře</w:t>
      </w:r>
      <w:r w:rsidR="00A15691">
        <w:rPr>
          <w:rFonts w:cstheme="minorHAnsi"/>
        </w:rPr>
        <w:t>dstavit v rámci obhajoby.</w:t>
      </w:r>
    </w:p>
    <w:p w14:paraId="3128B4D1" w14:textId="77777777" w:rsidR="0085398A" w:rsidRDefault="0085398A" w:rsidP="00A40E93">
      <w:pPr>
        <w:jc w:val="both"/>
        <w:rPr>
          <w:rFonts w:cstheme="minorHAnsi"/>
        </w:rPr>
      </w:pPr>
    </w:p>
    <w:p w14:paraId="5C89816B" w14:textId="77777777" w:rsidR="0024258E" w:rsidRDefault="0024258E" w:rsidP="00A40E93">
      <w:pPr>
        <w:jc w:val="both"/>
        <w:rPr>
          <w:rFonts w:cstheme="minorHAnsi"/>
        </w:rPr>
      </w:pPr>
    </w:p>
    <w:p w14:paraId="4E3072FA" w14:textId="431103E8" w:rsidR="009C7318" w:rsidRDefault="009C7318" w:rsidP="00DC7D52">
      <w:pPr>
        <w:spacing w:after="120" w:line="240" w:lineRule="auto"/>
        <w:jc w:val="both"/>
      </w:pPr>
      <w:r>
        <w:t xml:space="preserve">Práce </w:t>
      </w:r>
      <w:sdt>
        <w:sdtPr>
          <w:rPr>
            <w:rFonts w:cstheme="minorHAnsi"/>
            <w:b/>
          </w:rPr>
          <w:alias w:val="splnění kritérií"/>
          <w:tag w:val="splnění kritérií"/>
          <w:id w:val="-449550057"/>
          <w:lock w:val="sdtLocked"/>
          <w:placeholder>
            <w:docPart w:val="F7AC3614642C4862975AFFE42BECD5F1"/>
          </w:placeholder>
          <w:comboBox>
            <w:listItem w:displayText="splňuje" w:value="splňuje"/>
            <w:listItem w:displayText="nesplňuje" w:value="nesplňuje"/>
          </w:comboBox>
        </w:sdtPr>
        <w:sdtEndPr/>
        <w:sdtContent>
          <w:r w:rsidR="00A15691">
            <w:rPr>
              <w:rFonts w:cstheme="minorHAnsi"/>
              <w:b/>
            </w:rPr>
            <w:t>splňuje</w:t>
          </w:r>
        </w:sdtContent>
      </w:sdt>
      <w:r>
        <w:t xml:space="preserve"> kritéria pro obhajobu BP. Práci </w:t>
      </w:r>
      <w:sdt>
        <w:sdtPr>
          <w:rPr>
            <w:rFonts w:cstheme="minorHAnsi"/>
            <w:b/>
          </w:rPr>
          <w:alias w:val="doporučení k obhajobě"/>
          <w:tag w:val="doporučení k obhajobě"/>
          <w:id w:val="-989319400"/>
          <w:lock w:val="sdtLocked"/>
          <w:placeholder>
            <w:docPart w:val="4F52C4C2662347F09CB140990B74E990"/>
          </w:placeholder>
          <w:comboBox>
            <w:listItem w:displayText="doporučuji" w:value="doporučuji"/>
            <w:listItem w:displayText="nedoporučuji" w:value="nedoporučuji"/>
          </w:comboBox>
        </w:sdtPr>
        <w:sdtEndPr/>
        <w:sdtContent>
          <w:r w:rsidR="00A15691">
            <w:rPr>
              <w:rFonts w:cstheme="minorHAnsi"/>
              <w:b/>
            </w:rPr>
            <w:t>doporučuji</w:t>
          </w:r>
        </w:sdtContent>
      </w:sdt>
      <w:r>
        <w:t xml:space="preserve"> k obhajobě.</w:t>
      </w:r>
      <w:r w:rsidR="00CD12C3">
        <w:t xml:space="preserve"> </w:t>
      </w:r>
    </w:p>
    <w:p w14:paraId="019B42D4" w14:textId="77777777" w:rsidR="0024258E" w:rsidRDefault="0024258E" w:rsidP="00A40E93">
      <w:pPr>
        <w:jc w:val="both"/>
        <w:rPr>
          <w:rFonts w:cstheme="minorHAnsi"/>
        </w:rPr>
      </w:pPr>
    </w:p>
    <w:p w14:paraId="61C6ACF4" w14:textId="77777777" w:rsidR="0024258E" w:rsidRDefault="0024258E" w:rsidP="00A40E93">
      <w:pPr>
        <w:jc w:val="both"/>
        <w:rPr>
          <w:rFonts w:cstheme="minorHAnsi"/>
        </w:rPr>
      </w:pPr>
    </w:p>
    <w:p w14:paraId="3C1CAAE4" w14:textId="01A934D5" w:rsidR="0085398A" w:rsidRDefault="009C7318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>Datum</w:t>
      </w:r>
      <w:r w:rsidR="0085398A">
        <w:rPr>
          <w:rFonts w:cstheme="minorHAnsi"/>
        </w:rPr>
        <w:t xml:space="preserve"> </w:t>
      </w:r>
      <w:sdt>
        <w:sdtPr>
          <w:rPr>
            <w:rFonts w:cstheme="minorHAnsi"/>
          </w:rPr>
          <w:alias w:val="datum"/>
          <w:tag w:val="datum"/>
          <w:id w:val="-2115436557"/>
          <w:lock w:val="sdtLocked"/>
          <w:placeholder>
            <w:docPart w:val="DefaultPlaceholder_-1854013437"/>
          </w:placeholder>
          <w:date w:fullDate="2025-06-02T00:00:00Z">
            <w:dateFormat w:val="dd.MM.yyyy"/>
            <w:lid w:val="cs-CZ"/>
            <w:storeMappedDataAs w:val="dateTime"/>
            <w:calendar w:val="gregorian"/>
          </w:date>
        </w:sdtPr>
        <w:sdtEndPr/>
        <w:sdtContent>
          <w:r w:rsidR="00A15691">
            <w:rPr>
              <w:rFonts w:cstheme="minorHAnsi"/>
            </w:rPr>
            <w:t>02.06.2025</w:t>
          </w:r>
        </w:sdtContent>
      </w:sdt>
      <w:r w:rsidR="0085398A">
        <w:rPr>
          <w:rFonts w:cstheme="minorHAnsi"/>
        </w:rPr>
        <w:tab/>
      </w:r>
    </w:p>
    <w:p w14:paraId="73443A4F" w14:textId="6311EAD8" w:rsidR="009C7318" w:rsidRPr="000E094A" w:rsidRDefault="0085398A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ab/>
      </w:r>
      <w:r w:rsidR="009C7318">
        <w:rPr>
          <w:rFonts w:cstheme="minorHAnsi"/>
        </w:rPr>
        <w:t xml:space="preserve">Podpis </w:t>
      </w:r>
      <w:r w:rsidR="005A3B4A">
        <w:rPr>
          <w:rFonts w:cstheme="minorHAnsi"/>
        </w:rPr>
        <w:t>oponenta</w:t>
      </w:r>
      <w:r w:rsidR="009C7318">
        <w:rPr>
          <w:rFonts w:cstheme="minorHAnsi"/>
        </w:rPr>
        <w:t xml:space="preserve"> BP</w:t>
      </w:r>
    </w:p>
    <w:sectPr w:rsidR="009C7318" w:rsidRPr="000E094A" w:rsidSect="0024258E">
      <w:headerReference w:type="default" r:id="rId10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D61C44" w14:textId="77777777" w:rsidR="00CD12C3" w:rsidRDefault="00CD12C3" w:rsidP="00A40E93">
      <w:pPr>
        <w:spacing w:after="0" w:line="240" w:lineRule="auto"/>
      </w:pPr>
      <w:r>
        <w:separator/>
      </w:r>
    </w:p>
  </w:endnote>
  <w:endnote w:type="continuationSeparator" w:id="0">
    <w:p w14:paraId="29482733" w14:textId="77777777" w:rsidR="00CD12C3" w:rsidRDefault="00CD12C3" w:rsidP="00A40E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Times New Roman">
    <w:altName w:val="Times New Roman PSMT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E5601D" w14:textId="77777777" w:rsidR="00CD12C3" w:rsidRDefault="00CD12C3" w:rsidP="00A40E93">
      <w:pPr>
        <w:spacing w:after="0" w:line="240" w:lineRule="auto"/>
      </w:pPr>
      <w:r>
        <w:separator/>
      </w:r>
    </w:p>
  </w:footnote>
  <w:footnote w:type="continuationSeparator" w:id="0">
    <w:p w14:paraId="35776450" w14:textId="77777777" w:rsidR="00CD12C3" w:rsidRDefault="00CD12C3" w:rsidP="00A40E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4511BC" w14:textId="77777777" w:rsidR="00CD12C3" w:rsidRDefault="00CD12C3" w:rsidP="00A40E93">
    <w:pPr>
      <w:pStyle w:val="Zhlav"/>
      <w:jc w:val="center"/>
    </w:pPr>
    <w:r>
      <w:rPr>
        <w:noProof/>
      </w:rPr>
      <w:drawing>
        <wp:inline distT="0" distB="0" distL="0" distR="0" wp14:anchorId="00376E6C" wp14:editId="6993DA95">
          <wp:extent cx="2809875" cy="699171"/>
          <wp:effectExtent l="0" t="0" r="0" b="0"/>
          <wp:docPr id="2" name="Obrázek 2" descr="https://vizual.utb.cz/fame/fame-full400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s://vizual.utb.cz/fame/fame-full400.gif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34044" cy="73006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AEB4095"/>
    <w:multiLevelType w:val="hybridMultilevel"/>
    <w:tmpl w:val="FD5E9D6C"/>
    <w:lvl w:ilvl="0" w:tplc="A240E28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EB63EA"/>
    <w:multiLevelType w:val="hybridMultilevel"/>
    <w:tmpl w:val="BECC538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B8311D"/>
    <w:multiLevelType w:val="hybridMultilevel"/>
    <w:tmpl w:val="B2BA249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861087"/>
    <w:multiLevelType w:val="hybridMultilevel"/>
    <w:tmpl w:val="8F60DB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F53C7B"/>
    <w:multiLevelType w:val="hybridMultilevel"/>
    <w:tmpl w:val="EB3ABD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16DD"/>
    <w:rsid w:val="00025BF3"/>
    <w:rsid w:val="00082A33"/>
    <w:rsid w:val="000C69D1"/>
    <w:rsid w:val="000E094A"/>
    <w:rsid w:val="00112356"/>
    <w:rsid w:val="00150E00"/>
    <w:rsid w:val="00187BDD"/>
    <w:rsid w:val="00193C66"/>
    <w:rsid w:val="0024258E"/>
    <w:rsid w:val="0026082A"/>
    <w:rsid w:val="0029651C"/>
    <w:rsid w:val="002D1CC4"/>
    <w:rsid w:val="004D378C"/>
    <w:rsid w:val="005268EF"/>
    <w:rsid w:val="005A3B4A"/>
    <w:rsid w:val="005C4ACA"/>
    <w:rsid w:val="00607303"/>
    <w:rsid w:val="0067082B"/>
    <w:rsid w:val="00694399"/>
    <w:rsid w:val="0073639B"/>
    <w:rsid w:val="007553A6"/>
    <w:rsid w:val="00775517"/>
    <w:rsid w:val="007F1BC8"/>
    <w:rsid w:val="007F67A8"/>
    <w:rsid w:val="00833766"/>
    <w:rsid w:val="0085398A"/>
    <w:rsid w:val="008B781B"/>
    <w:rsid w:val="008D4725"/>
    <w:rsid w:val="008F611D"/>
    <w:rsid w:val="00913A58"/>
    <w:rsid w:val="00974EA2"/>
    <w:rsid w:val="00987B93"/>
    <w:rsid w:val="009C322A"/>
    <w:rsid w:val="009C7318"/>
    <w:rsid w:val="009F5931"/>
    <w:rsid w:val="00A1276D"/>
    <w:rsid w:val="00A15691"/>
    <w:rsid w:val="00A40E93"/>
    <w:rsid w:val="00A7527E"/>
    <w:rsid w:val="00B14451"/>
    <w:rsid w:val="00BA16DD"/>
    <w:rsid w:val="00C27492"/>
    <w:rsid w:val="00C96D85"/>
    <w:rsid w:val="00CA34A9"/>
    <w:rsid w:val="00CD12C3"/>
    <w:rsid w:val="00CE55BD"/>
    <w:rsid w:val="00DC7D52"/>
    <w:rsid w:val="00E22423"/>
    <w:rsid w:val="00E7633F"/>
    <w:rsid w:val="00EF1720"/>
    <w:rsid w:val="00F92C79"/>
    <w:rsid w:val="00FC28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6492776C"/>
  <w15:chartTrackingRefBased/>
  <w15:docId w15:val="{767A7B7C-AA3E-499A-BB69-2B2CADF2B3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40E93"/>
  </w:style>
  <w:style w:type="paragraph" w:styleId="Zpat">
    <w:name w:val="footer"/>
    <w:basedOn w:val="Normln"/>
    <w:link w:val="Zpat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40E93"/>
  </w:style>
  <w:style w:type="paragraph" w:customStyle="1" w:styleId="Default">
    <w:name w:val="Default"/>
    <w:rsid w:val="00A40E9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Mkatabulky">
    <w:name w:val="Table Grid"/>
    <w:basedOn w:val="Normlntabulka"/>
    <w:uiPriority w:val="39"/>
    <w:rsid w:val="00A40E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9C7318"/>
    <w:pPr>
      <w:ind w:left="720"/>
      <w:contextualSpacing/>
    </w:pPr>
  </w:style>
  <w:style w:type="character" w:styleId="Zstupntext">
    <w:name w:val="Placeholder Text"/>
    <w:basedOn w:val="Standardnpsmoodstavce"/>
    <w:uiPriority w:val="99"/>
    <w:semiHidden/>
    <w:rsid w:val="0069439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F7AC3614642C4862975AFFE42BECD5F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E9CF9B7-7C1E-4F7A-9FCA-9D76D5BFFC34}"/>
      </w:docPartPr>
      <w:docPartBody>
        <w:p w:rsidR="00510546" w:rsidRDefault="00510546" w:rsidP="00510546">
          <w:pPr>
            <w:pStyle w:val="F7AC3614642C4862975AFFE42BECD5F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4F52C4C2662347F09CB140990B74E99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C768011-3F70-4EC2-B454-819E40A374AB}"/>
      </w:docPartPr>
      <w:docPartBody>
        <w:p w:rsidR="00510546" w:rsidRDefault="00510546" w:rsidP="00510546">
          <w:pPr>
            <w:pStyle w:val="4F52C4C2662347F09CB140990B74E990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E37C6EC87F646D58DCFFA9B9657C0C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D98F49B-0CF2-4AF2-9BBE-3CF514B0AB1E}"/>
      </w:docPartPr>
      <w:docPartBody>
        <w:p w:rsidR="005E083B" w:rsidRDefault="00510546" w:rsidP="00510546">
          <w:pPr>
            <w:pStyle w:val="8E37C6EC87F646D58DCFFA9B9657C0C2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FD0AC70DC9648E5B01493AD9D9BA66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F790A35-A8B8-42EC-B9DF-34C377EAC85A}"/>
      </w:docPartPr>
      <w:docPartBody>
        <w:p w:rsidR="005E083B" w:rsidRDefault="00510546" w:rsidP="00510546">
          <w:pPr>
            <w:pStyle w:val="DFD0AC70DC9648E5B01493AD9D9BA664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CCEAEF291514F44A28C04510539725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D9363ED-C719-46A6-86BD-22220246DC05}"/>
      </w:docPartPr>
      <w:docPartBody>
        <w:p w:rsidR="005E083B" w:rsidRDefault="00510546" w:rsidP="00510546">
          <w:pPr>
            <w:pStyle w:val="8CCEAEF291514F44A28C04510539725B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A97671054FD54CA0B3A42E3C70E984D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006895F-DBA5-43C0-A83B-65C3EFBBB9D2}"/>
      </w:docPartPr>
      <w:docPartBody>
        <w:p w:rsidR="005E083B" w:rsidRDefault="00510546" w:rsidP="00510546">
          <w:pPr>
            <w:pStyle w:val="A97671054FD54CA0B3A42E3C70E984D3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3A46AE5AC8D4446819AF8E17448351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4F5392C-7093-473B-B1F1-68D954DD135B}"/>
      </w:docPartPr>
      <w:docPartBody>
        <w:p w:rsidR="005E083B" w:rsidRDefault="00510546" w:rsidP="00510546">
          <w:pPr>
            <w:pStyle w:val="83A46AE5AC8D4446819AF8E174483514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0479B14104A642328ADCE7040179760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4129FEC-45E0-4C00-A6F6-8C0EC5704662}"/>
      </w:docPartPr>
      <w:docPartBody>
        <w:p w:rsidR="005E083B" w:rsidRDefault="00510546" w:rsidP="00510546">
          <w:pPr>
            <w:pStyle w:val="0479B14104A642328ADCE70401797609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efaultPlaceholder_-1854013437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C3D93A1-16F8-4F04-89EA-99CAF9581170}"/>
      </w:docPartPr>
      <w:docPartBody>
        <w:p w:rsidR="00E761BF" w:rsidRDefault="005E083B">
          <w:r w:rsidRPr="001A5279">
            <w:rPr>
              <w:rStyle w:val="Zstupntext"/>
            </w:rPr>
            <w:t>Klikněte nebo klepněte sem a zadejte datum.</w:t>
          </w:r>
        </w:p>
      </w:docPartBody>
    </w:docPart>
    <w:docPart>
      <w:docPartPr>
        <w:name w:val="71D94F8C5A404E0EAE8FB9F1CA03031D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2C06525-87F8-42A7-956F-C33CA712E068}"/>
      </w:docPartPr>
      <w:docPartBody>
        <w:p w:rsidR="00986CC7" w:rsidRDefault="00A7255F" w:rsidP="00A7255F">
          <w:pPr>
            <w:pStyle w:val="71D94F8C5A404E0EAE8FB9F1CA03031D"/>
          </w:pPr>
          <w:r w:rsidRPr="001A5279">
            <w:rPr>
              <w:rStyle w:val="Zstupntext"/>
            </w:rPr>
            <w:t>Zvolte položku.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Times New Roman">
    <w:altName w:val="Times New Roman PSMT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0546"/>
    <w:rsid w:val="00510546"/>
    <w:rsid w:val="005E083B"/>
    <w:rsid w:val="00986CC7"/>
    <w:rsid w:val="00A7255F"/>
    <w:rsid w:val="00E761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A7255F"/>
    <w:rPr>
      <w:color w:val="808080"/>
    </w:rPr>
  </w:style>
  <w:style w:type="paragraph" w:customStyle="1" w:styleId="F7AC3614642C4862975AFFE42BECD5F1">
    <w:name w:val="F7AC3614642C4862975AFFE42BECD5F1"/>
    <w:rsid w:val="00510546"/>
  </w:style>
  <w:style w:type="paragraph" w:customStyle="1" w:styleId="4F52C4C2662347F09CB140990B74E990">
    <w:name w:val="4F52C4C2662347F09CB140990B74E990"/>
    <w:rsid w:val="00510546"/>
  </w:style>
  <w:style w:type="paragraph" w:customStyle="1" w:styleId="8E37C6EC87F646D58DCFFA9B9657C0C2">
    <w:name w:val="8E37C6EC87F646D58DCFFA9B9657C0C2"/>
    <w:rsid w:val="00510546"/>
  </w:style>
  <w:style w:type="paragraph" w:customStyle="1" w:styleId="DFD0AC70DC9648E5B01493AD9D9BA664">
    <w:name w:val="DFD0AC70DC9648E5B01493AD9D9BA664"/>
    <w:rsid w:val="00510546"/>
  </w:style>
  <w:style w:type="paragraph" w:customStyle="1" w:styleId="8CCEAEF291514F44A28C04510539725B">
    <w:name w:val="8CCEAEF291514F44A28C04510539725B"/>
    <w:rsid w:val="00510546"/>
  </w:style>
  <w:style w:type="paragraph" w:customStyle="1" w:styleId="A97671054FD54CA0B3A42E3C70E984D3">
    <w:name w:val="A97671054FD54CA0B3A42E3C70E984D3"/>
    <w:rsid w:val="00510546"/>
  </w:style>
  <w:style w:type="paragraph" w:customStyle="1" w:styleId="83A46AE5AC8D4446819AF8E174483514">
    <w:name w:val="83A46AE5AC8D4446819AF8E174483514"/>
    <w:rsid w:val="00510546"/>
  </w:style>
  <w:style w:type="paragraph" w:customStyle="1" w:styleId="0479B14104A642328ADCE70401797609">
    <w:name w:val="0479B14104A642328ADCE70401797609"/>
    <w:rsid w:val="00510546"/>
  </w:style>
  <w:style w:type="paragraph" w:customStyle="1" w:styleId="71D94F8C5A404E0EAE8FB9F1CA03031D">
    <w:name w:val="71D94F8C5A404E0EAE8FB9F1CA03031D"/>
    <w:rsid w:val="00A7255F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86AAE1020B34F47B623458130915FE1" ma:contentTypeVersion="14" ma:contentTypeDescription="Vytvoří nový dokument" ma:contentTypeScope="" ma:versionID="dfdd8970f563976db8a4acfb471d1a94">
  <xsd:schema xmlns:xsd="http://www.w3.org/2001/XMLSchema" xmlns:xs="http://www.w3.org/2001/XMLSchema" xmlns:p="http://schemas.microsoft.com/office/2006/metadata/properties" xmlns:ns3="91f26e49-f70c-446a-af9a-0186764ea1fa" xmlns:ns4="581cfee2-c630-4554-92b2-68787b9159cf" targetNamespace="http://schemas.microsoft.com/office/2006/metadata/properties" ma:root="true" ma:fieldsID="69b42207eec97529f6786fef18fe4e87" ns3:_="" ns4:_="">
    <xsd:import namespace="91f26e49-f70c-446a-af9a-0186764ea1fa"/>
    <xsd:import namespace="581cfee2-c630-4554-92b2-68787b9159c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GenerationTime" minOccurs="0"/>
                <xsd:element ref="ns3:MediaServiceEventHashCode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f26e49-f70c-446a-af9a-0186764ea1f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1cfee2-c630-4554-92b2-68787b9159cf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Hodnota hash upozornění na sdílení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3761343-9E32-4BE2-AF5D-67C3477CF3B8}">
  <ds:schemaRefs>
    <ds:schemaRef ds:uri="http://purl.org/dc/dcmitype/"/>
    <ds:schemaRef ds:uri="http://schemas.microsoft.com/office/2006/documentManagement/types"/>
    <ds:schemaRef ds:uri="http://purl.org/dc/elements/1.1/"/>
    <ds:schemaRef ds:uri="http://schemas.microsoft.com/office/infopath/2007/PartnerControls"/>
    <ds:schemaRef ds:uri="http://purl.org/dc/terms/"/>
    <ds:schemaRef ds:uri="http://schemas.microsoft.com/office/2006/metadata/properties"/>
    <ds:schemaRef ds:uri="91f26e49-f70c-446a-af9a-0186764ea1fa"/>
    <ds:schemaRef ds:uri="581cfee2-c630-4554-92b2-68787b9159cf"/>
    <ds:schemaRef ds:uri="http://schemas.openxmlformats.org/package/2006/metadata/core-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3E0A4A16-C5B5-40EA-84E2-F4175AC00DE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5E26089-6B78-469B-A730-04E2D8CAFE2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1f26e49-f70c-446a-af9a-0186764ea1fa"/>
    <ds:schemaRef ds:uri="581cfee2-c630-4554-92b2-68787b9159c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648</Words>
  <Characters>3825</Characters>
  <Application>Microsoft Office Word</Application>
  <DocSecurity>0</DocSecurity>
  <Lines>31</Lines>
  <Paragraphs>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Michal Pilík</dc:creator>
  <cp:keywords/>
  <dc:description/>
  <cp:lastModifiedBy>Petr Novák</cp:lastModifiedBy>
  <cp:revision>20</cp:revision>
  <cp:lastPrinted>2022-03-14T11:55:00Z</cp:lastPrinted>
  <dcterms:created xsi:type="dcterms:W3CDTF">2025-06-02T18:44:00Z</dcterms:created>
  <dcterms:modified xsi:type="dcterms:W3CDTF">2025-06-02T18:59:00Z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0x010100186AAE1020B34F47B623458130915FE1</vt:lpwstr>
  </property>
</Properties>
</file>