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7665D9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916F1">
        <w:rPr>
          <w:rFonts w:asciiTheme="minorHAnsi" w:hAnsiTheme="minorHAnsi" w:cstheme="minorHAnsi"/>
          <w:sz w:val="22"/>
          <w:szCs w:val="22"/>
        </w:rPr>
        <w:t>Šimon Mynařík</w:t>
      </w:r>
    </w:p>
    <w:p w14:paraId="7BEB1D07" w14:textId="0CF40619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916F1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5C5954D" w14:textId="01787EBC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916F1" w:rsidRPr="00A916F1">
        <w:rPr>
          <w:rFonts w:cstheme="minorHAnsi"/>
        </w:rPr>
        <w:t xml:space="preserve">Program rozvoje mikroregionu </w:t>
      </w:r>
      <w:proofErr w:type="spellStart"/>
      <w:r w:rsidR="00A916F1" w:rsidRPr="00A916F1">
        <w:rPr>
          <w:rFonts w:cstheme="minorHAnsi"/>
        </w:rPr>
        <w:t>Plumlovsko</w:t>
      </w:r>
      <w:proofErr w:type="spellEnd"/>
    </w:p>
    <w:p w14:paraId="07FD52EA" w14:textId="2D7911D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A916F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030FE89" w:rsidR="000E094A" w:rsidRDefault="00F903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0E282" w14:textId="129734CE" w:rsidR="00F90325" w:rsidRPr="000E094A" w:rsidRDefault="00F903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90325">
              <w:rPr>
                <w:rFonts w:cstheme="minorHAnsi"/>
              </w:rPr>
              <w:t xml:space="preserve">Cílem práce je navrhnout konkrétní rozvojová opatření pro Mikroregion </w:t>
            </w:r>
            <w:proofErr w:type="spellStart"/>
            <w:r w:rsidRPr="00F90325">
              <w:rPr>
                <w:rFonts w:cstheme="minorHAnsi"/>
              </w:rPr>
              <w:t>Plumlovsko</w:t>
            </w:r>
            <w:proofErr w:type="spellEnd"/>
            <w:r w:rsidRPr="00F90325">
              <w:rPr>
                <w:rFonts w:cstheme="minorHAnsi"/>
              </w:rPr>
              <w:t xml:space="preserve"> s důrazem na kvalitu života a konkurenceschopnost území. Cíl je formulován jasně </w:t>
            </w:r>
            <w:r>
              <w:rPr>
                <w:rFonts w:cstheme="minorHAnsi"/>
              </w:rPr>
              <w:t>v souladu s tématem práce</w:t>
            </w:r>
            <w:r w:rsidRPr="00F90325">
              <w:rPr>
                <w:rFonts w:cstheme="minorHAnsi"/>
              </w:rPr>
              <w:t xml:space="preserve">. Použité metody </w:t>
            </w:r>
            <w:r>
              <w:rPr>
                <w:rFonts w:cstheme="minorHAnsi"/>
              </w:rPr>
              <w:t xml:space="preserve">zpracování zahrnují kombinaci </w:t>
            </w:r>
            <w:r w:rsidRPr="00F90325">
              <w:rPr>
                <w:rFonts w:cstheme="minorHAnsi"/>
              </w:rPr>
              <w:t xml:space="preserve">literární rešerše, sekundární analýzy socioekonomických dat (zejména z ČSÚ a Ministerstva financí) a kvalitativního výzkumu prostřednictvím řízených rozhovorů s představiteli obcí. </w:t>
            </w:r>
            <w:r>
              <w:rPr>
                <w:rFonts w:cstheme="minorHAnsi"/>
              </w:rPr>
              <w:t>Aplikované metody jsou vhodné v kontextu řešení bakalářské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9D41A1" w:rsidR="000E094A" w:rsidRDefault="000A6B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19850281" w:rsidR="00987B93" w:rsidRDefault="000A6B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teoretické</w:t>
            </w:r>
            <w:r w:rsidRPr="000A6BEA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>i</w:t>
            </w:r>
            <w:r w:rsidRPr="000A6BEA">
              <w:rPr>
                <w:rFonts w:cstheme="minorHAnsi"/>
              </w:rPr>
              <w:t xml:space="preserve"> práce </w:t>
            </w:r>
            <w:r>
              <w:rPr>
                <w:rFonts w:cstheme="minorHAnsi"/>
              </w:rPr>
              <w:t xml:space="preserve">autor </w:t>
            </w:r>
            <w:r w:rsidRPr="000A6BEA">
              <w:rPr>
                <w:rFonts w:cstheme="minorHAnsi"/>
              </w:rPr>
              <w:t xml:space="preserve">systematicky představuje klíčové pojmy týkající se samosprávy, regionálního rozvoje, financování obcí a strategického plánování. </w:t>
            </w:r>
            <w:r>
              <w:rPr>
                <w:rFonts w:cstheme="minorHAnsi"/>
              </w:rPr>
              <w:t xml:space="preserve">Při zpracování byly využity </w:t>
            </w:r>
            <w:r w:rsidRPr="000A6BEA">
              <w:rPr>
                <w:rFonts w:cstheme="minorHAnsi"/>
              </w:rPr>
              <w:t xml:space="preserve">relevantní odborné </w:t>
            </w:r>
            <w:r>
              <w:rPr>
                <w:rFonts w:cstheme="minorHAnsi"/>
              </w:rPr>
              <w:t>zdroje (domácí i zahraniční, kterých je ale poměrně málo)</w:t>
            </w:r>
            <w:r w:rsidRPr="000A6BE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vč.</w:t>
            </w:r>
            <w:r w:rsidRPr="000A6BE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příslušné legislativy.  Zdroje jsou citovány adekvátním způsobem. Snad jen by bylo vhodné rovněž uvést i současné mezinárodní trendy v oblasti rozvoje / strategického plánování apod.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D7976FB" w:rsidR="000E094A" w:rsidRDefault="002811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E23DF" w14:textId="12A89831" w:rsidR="002811F4" w:rsidRPr="002811F4" w:rsidRDefault="002811F4" w:rsidP="002811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615BC">
              <w:rPr>
                <w:rFonts w:cstheme="minorHAnsi"/>
              </w:rPr>
              <w:t xml:space="preserve">V rámci praktické části autor </w:t>
            </w:r>
            <w:r w:rsidR="008615BC" w:rsidRPr="008615BC">
              <w:rPr>
                <w:rFonts w:cstheme="minorHAnsi"/>
              </w:rPr>
              <w:t xml:space="preserve">s využitím sekundárních dat </w:t>
            </w:r>
            <w:r w:rsidRPr="008615BC">
              <w:rPr>
                <w:rFonts w:cstheme="minorHAnsi"/>
              </w:rPr>
              <w:t xml:space="preserve">zpracoval </w:t>
            </w:r>
            <w:r w:rsidRPr="002811F4">
              <w:rPr>
                <w:rFonts w:cstheme="minorHAnsi"/>
              </w:rPr>
              <w:t>socioekonomickou analýzou osmi obcí mikroregionu (Krumsín, Mostkovice, Ohrozim, Plumlov, Prostějovičky, Seloutky, Stínava, Vícov). Analýza je přehledná a vhodně strukturovaná, i když někde by bylo vhodné doplnit komparaci mezi obcemi nebo sledování vývoje v čase.</w:t>
            </w:r>
            <w:r w:rsidR="008615BC">
              <w:rPr>
                <w:rFonts w:cstheme="minorHAnsi"/>
              </w:rPr>
              <w:t xml:space="preserve"> Autor dále realizoval rozhovory, kdy hlavní výstupy prezentuje v navazujících kapitolách. V těchto intencích absentuje souhrnné zhodnocení současného stavu.</w:t>
            </w:r>
          </w:p>
          <w:p w14:paraId="303103B0" w14:textId="71035330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EC604BE" w:rsidR="000E094A" w:rsidRDefault="008615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216E25AB" w:rsidR="000E094A" w:rsidRPr="000E094A" w:rsidRDefault="002811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návrhové části autor na základě analýzy formuluje tři rozvojové pilíře. </w:t>
            </w:r>
            <w:r w:rsidRPr="002811F4">
              <w:rPr>
                <w:rFonts w:cstheme="minorHAnsi"/>
              </w:rPr>
              <w:t>Každý pilíř obsahuje specifikovaná opatření, která logicky vycházejí z analytických zjištění. Návrhy jsou srozumitelné, prakticky realizovatelné a odpovídají rozvojovým potřebám území.</w:t>
            </w:r>
            <w:r>
              <w:rPr>
                <w:rFonts w:cstheme="minorHAnsi"/>
              </w:rPr>
              <w:t xml:space="preserve"> Bylo by vhodné jednotlivá opatření rozpracovat ještě dále do podoby konkrétních projektů. I přes tuto dílčí výhradu lze konstatovat, že cíl práce byl úspěšně naplněn.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F3D5D2" w:rsidR="000E094A" w:rsidRDefault="008615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242E75" w14:textId="6C9DE5E9" w:rsidR="000A6BEA" w:rsidRDefault="000A6B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A6BEA">
              <w:rPr>
                <w:rFonts w:cstheme="minorHAnsi"/>
              </w:rPr>
              <w:t>Práce je po formální stránce zpracována přehledně</w:t>
            </w:r>
            <w:r>
              <w:rPr>
                <w:rFonts w:cstheme="minorHAnsi"/>
              </w:rPr>
              <w:t xml:space="preserve">. Jednotlivé kapitoly na sebe logicky navazují. Autor při zpracování použil správnou terminologii vč. předepsané normy citování zdrojů. </w:t>
            </w:r>
            <w:r w:rsidRPr="000A6BEA">
              <w:rPr>
                <w:rFonts w:cstheme="minorHAnsi"/>
              </w:rPr>
              <w:t xml:space="preserve">Tabulky a grafy jsou přehledné, se správným označením a popisky. </w:t>
            </w:r>
            <w:r>
              <w:rPr>
                <w:rFonts w:cstheme="minorHAnsi"/>
              </w:rPr>
              <w:t xml:space="preserve">Jazyková úroveň práce je </w:t>
            </w:r>
            <w:r w:rsidR="008615BC">
              <w:rPr>
                <w:rFonts w:cstheme="minorHAnsi"/>
              </w:rPr>
              <w:t>dostatečná, nicméně jsou zde překlepy / neobratná souvětí.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B91659A" w:rsidR="009C7318" w:rsidRDefault="008615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76FF35A8" w:rsidR="00F92C79" w:rsidRPr="000E094A" w:rsidRDefault="002811F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Práci hodnotím známkou </w:t>
            </w:r>
            <w:r w:rsidR="008615BC">
              <w:rPr>
                <w:rFonts w:cstheme="minorHAnsi"/>
              </w:rPr>
              <w:t>C</w:t>
            </w:r>
            <w:r>
              <w:rPr>
                <w:rFonts w:cstheme="minorHAnsi"/>
              </w:rPr>
              <w:t xml:space="preserve"> a doporučuji ji k 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E46BD22" w:rsidR="009C7318" w:rsidRDefault="008615B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615BC">
        <w:rPr>
          <w:rFonts w:cstheme="minorHAnsi"/>
        </w:rPr>
        <w:t xml:space="preserve">Zohledňoval jste při tvorbě návrhů </w:t>
      </w:r>
      <w:r>
        <w:rPr>
          <w:rFonts w:cstheme="minorHAnsi"/>
        </w:rPr>
        <w:t xml:space="preserve">opatření </w:t>
      </w:r>
      <w:r w:rsidRPr="008615BC">
        <w:rPr>
          <w:rFonts w:cstheme="minorHAnsi"/>
        </w:rPr>
        <w:t>i možnosti financování z dotačních titulů? Pokud ano, jaké konkrétní zdroje jste identifikoval?</w:t>
      </w:r>
    </w:p>
    <w:p w14:paraId="55DA52BC" w14:textId="4E90FBB5" w:rsidR="005C4ACA" w:rsidRDefault="008615B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615BC">
        <w:rPr>
          <w:rFonts w:cstheme="minorHAnsi"/>
        </w:rPr>
        <w:t xml:space="preserve">Jakým způsobem by měl být v praxi sledován pokrok naplňování </w:t>
      </w:r>
      <w:r>
        <w:rPr>
          <w:rFonts w:cstheme="minorHAnsi"/>
        </w:rPr>
        <w:t>formulovaných opatření?</w:t>
      </w:r>
    </w:p>
    <w:p w14:paraId="1991DEDB" w14:textId="26898738" w:rsidR="005C4ACA" w:rsidRPr="005C4ACA" w:rsidRDefault="00D05EA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05EA0">
        <w:rPr>
          <w:rFonts w:cstheme="minorHAnsi"/>
        </w:rPr>
        <w:t xml:space="preserve">V práci uvádíte pojem „CLLD“ – jak by podle Vás mohl být tento přístup aplikován na mikroregion </w:t>
      </w:r>
      <w:proofErr w:type="spellStart"/>
      <w:r w:rsidRPr="00D05EA0">
        <w:rPr>
          <w:rFonts w:cstheme="minorHAnsi"/>
        </w:rPr>
        <w:t>Plumlovsko</w:t>
      </w:r>
      <w:proofErr w:type="spellEnd"/>
      <w:r w:rsidRPr="00D05EA0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24AC39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A916F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A916F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D0C1BE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916F1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97A76" w14:textId="77777777" w:rsidR="007C6D3B" w:rsidRDefault="007C6D3B" w:rsidP="00A40E93">
      <w:pPr>
        <w:spacing w:after="0" w:line="240" w:lineRule="auto"/>
      </w:pPr>
      <w:r>
        <w:separator/>
      </w:r>
    </w:p>
  </w:endnote>
  <w:endnote w:type="continuationSeparator" w:id="0">
    <w:p w14:paraId="4E9FD6A3" w14:textId="77777777" w:rsidR="007C6D3B" w:rsidRDefault="007C6D3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4355D" w14:textId="77777777" w:rsidR="007C6D3B" w:rsidRDefault="007C6D3B" w:rsidP="00A40E93">
      <w:pPr>
        <w:spacing w:after="0" w:line="240" w:lineRule="auto"/>
      </w:pPr>
      <w:r>
        <w:separator/>
      </w:r>
    </w:p>
  </w:footnote>
  <w:footnote w:type="continuationSeparator" w:id="0">
    <w:p w14:paraId="22AE6797" w14:textId="77777777" w:rsidR="007C6D3B" w:rsidRDefault="007C6D3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756964">
    <w:abstractNumId w:val="0"/>
  </w:num>
  <w:num w:numId="2" w16cid:durableId="1995330348">
    <w:abstractNumId w:val="3"/>
  </w:num>
  <w:num w:numId="3" w16cid:durableId="1633057533">
    <w:abstractNumId w:val="2"/>
  </w:num>
  <w:num w:numId="4" w16cid:durableId="785124411">
    <w:abstractNumId w:val="1"/>
  </w:num>
  <w:num w:numId="5" w16cid:durableId="677196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A6BEA"/>
    <w:rsid w:val="000D2F56"/>
    <w:rsid w:val="000E094A"/>
    <w:rsid w:val="00112356"/>
    <w:rsid w:val="0024258E"/>
    <w:rsid w:val="002811F4"/>
    <w:rsid w:val="0029651C"/>
    <w:rsid w:val="003D4FF5"/>
    <w:rsid w:val="004D378C"/>
    <w:rsid w:val="005A3B4A"/>
    <w:rsid w:val="005C4ACA"/>
    <w:rsid w:val="0067082B"/>
    <w:rsid w:val="00694399"/>
    <w:rsid w:val="0073639B"/>
    <w:rsid w:val="007553A6"/>
    <w:rsid w:val="007C6D3B"/>
    <w:rsid w:val="007F1BC8"/>
    <w:rsid w:val="0085398A"/>
    <w:rsid w:val="008615BC"/>
    <w:rsid w:val="008B781B"/>
    <w:rsid w:val="00974EA2"/>
    <w:rsid w:val="00987B93"/>
    <w:rsid w:val="009B18B0"/>
    <w:rsid w:val="009C322A"/>
    <w:rsid w:val="009C7318"/>
    <w:rsid w:val="009D2CC5"/>
    <w:rsid w:val="00A40E93"/>
    <w:rsid w:val="00A7527E"/>
    <w:rsid w:val="00A916F1"/>
    <w:rsid w:val="00B14451"/>
    <w:rsid w:val="00BA16DD"/>
    <w:rsid w:val="00C27492"/>
    <w:rsid w:val="00CA34A9"/>
    <w:rsid w:val="00CD12C3"/>
    <w:rsid w:val="00CE55BD"/>
    <w:rsid w:val="00D05EA0"/>
    <w:rsid w:val="00DC7D52"/>
    <w:rsid w:val="00E22423"/>
    <w:rsid w:val="00E7633F"/>
    <w:rsid w:val="00E87CE4"/>
    <w:rsid w:val="00EF1720"/>
    <w:rsid w:val="00F90325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9B18B0"/>
    <w:rsid w:val="00A7255F"/>
    <w:rsid w:val="00A80D93"/>
    <w:rsid w:val="00AD21F9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14</cp:revision>
  <cp:lastPrinted>2022-03-14T11:55:00Z</cp:lastPrinted>
  <dcterms:created xsi:type="dcterms:W3CDTF">2022-03-14T14:31:00Z</dcterms:created>
  <dcterms:modified xsi:type="dcterms:W3CDTF">2025-05-27T10:21:00Z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