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EDF3B0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23CDC">
        <w:rPr>
          <w:rFonts w:asciiTheme="minorHAnsi" w:hAnsiTheme="minorHAnsi" w:cstheme="minorHAnsi"/>
          <w:sz w:val="22"/>
          <w:szCs w:val="22"/>
        </w:rPr>
        <w:t>Šimon Mynařík</w:t>
      </w:r>
    </w:p>
    <w:p w14:paraId="01DAD7B2" w14:textId="3B512D2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3CDC" w:rsidRPr="00B23CDC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43917A2A" w14:textId="1A830A4B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43A48" w:rsidRPr="00C43A48">
        <w:rPr>
          <w:rFonts w:cstheme="minorHAnsi"/>
        </w:rPr>
        <w:t>Program rozvoje mikroregionu Plumlovsko</w:t>
      </w:r>
    </w:p>
    <w:p w14:paraId="3F08876F" w14:textId="073B03D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43A4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5970857" w:rsidR="000E094A" w:rsidRDefault="00DE1D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2E61D7" w14:textId="77777777" w:rsidR="00DE1DB6" w:rsidRPr="00DE1DB6" w:rsidRDefault="00DE1DB6" w:rsidP="00DE1D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E1DB6">
              <w:rPr>
                <w:rFonts w:cstheme="minorHAnsi"/>
              </w:rPr>
              <w:t>Práca má jasný cieľ, ktorý zodpovedá pre dané zameranie BP, čo hodnotím určite pozitívne. Pozitívne hodnotím aj vybrané metódy, ktoré sa vzájomne dopĺňajú. Postup, ktorý študujúci zvolil, napomohli k naplneniu hlavného cieľa.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39511B" w:rsidR="000E094A" w:rsidRDefault="00DE1D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85788A" w14:textId="77777777" w:rsidR="00DE1DB6" w:rsidRPr="00DE1DB6" w:rsidRDefault="00DE1DB6" w:rsidP="00DE1D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E1DB6">
              <w:rPr>
                <w:rFonts w:cstheme="minorHAnsi"/>
              </w:rPr>
              <w:t>Teoretická časť má logickú postupnosť a jednotlivé kapitoly na seba nadväzujú. Niektoré časti by si zaslúžili detailnejšie prepojenie, pre vyzdvihnutie súvislosti medzi teoretickými konceptmi v BP. Avšak, musím potvrdiť, že vybrané zdroje sú adekvátne a správne citované. V tejto časti by sa, ale určite hodilo výraznejšie zapojenie zahraničnej literatúry, hlavne v spojistoti s miestny rozvojom, ktorý rezonuje v súčasnej literatúre regionálneho rozvoja. 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D89C46" w:rsidR="000E094A" w:rsidRDefault="00DE1D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F3824F2" w14:textId="77777777" w:rsidR="00DE1DB6" w:rsidRPr="00DE1DB6" w:rsidRDefault="00DE1DB6" w:rsidP="00DE1D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E1DB6">
              <w:rPr>
                <w:rFonts w:cstheme="minorHAnsi"/>
              </w:rPr>
              <w:t>Analytická časť je rozhodne silnou stránkou práce. Študujúci realizoval pomerne detailnú socioekonomickú analýzu a zameral sa na sumarizácia zistení, ktoré boli reflektované z predchádzajúcich krokov. Pozitívne rovnako hodnotím realizovanie a vyhodnotenie hĺbkových rozhovorov s vybranými aktérmi miestneho rozvoja. Nie je však úplne jasné, aké boli kritéria výberu respondentov. 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F091AE" w:rsidR="000E094A" w:rsidRDefault="00DE1D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61834DD" w14:textId="77777777" w:rsidR="00DE1DB6" w:rsidRPr="00DE1DB6" w:rsidRDefault="00DE1DB6" w:rsidP="00DE1D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E1DB6">
              <w:rPr>
                <w:rFonts w:cstheme="minorHAnsi"/>
              </w:rPr>
              <w:t>Samotný návrh hodnotím pozitívne, hlavne v spojitosti s naplnením hlavného cieľa BP - prestaviť program rozvoja mikroregiónu. Študujúci v tejto časti uplatnil postupy strategického plánovania, ktoré zodpovedajú obsahu koncepčných dokumentov. Konkrétne piliére a opatrenia sú pomerne stručné a určite by si zaslúžili hlbšie predstavenie. 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F1A5DD" w:rsidR="000E094A" w:rsidRDefault="00DE1D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20F454F3" w14:textId="77777777" w:rsidR="00DE1DB6" w:rsidRPr="00DE1DB6" w:rsidRDefault="00DE1DB6" w:rsidP="00DE1D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E1DB6">
              <w:rPr>
                <w:rFonts w:cstheme="minorHAnsi"/>
              </w:rPr>
              <w:t>Formálne je práca v poriadku bez výrazných nedostatkov.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45DECF" w:rsidR="009C7318" w:rsidRDefault="000A6B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41D2C" w14:textId="77777777" w:rsidR="000A6B00" w:rsidRPr="000A6B00" w:rsidRDefault="000A6B00" w:rsidP="000A6B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0A6B00">
              <w:rPr>
                <w:rFonts w:cstheme="minorHAnsi"/>
              </w:rPr>
              <w:t>Celkovo hodnotím BP ako vydarený výsledok, ktorý má však určité nedostatky v podobe absencie hlbšieho predstavenia opatrení  jednotlivých pilierov rozvoja. Každopádne, pozitívne hodnotím logickú postupnosť jednotlivých krokov a analytickú časť, ktorá výrazne prispela k naplneniu hlavného cieľa BP. 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18E721F" w:rsidR="009C7318" w:rsidRDefault="00F221F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221F3">
        <w:rPr>
          <w:rFonts w:cstheme="minorHAnsi"/>
        </w:rPr>
        <w:t>Diskutujte priority jednotlivých opatrení v nadväznosti na realizované rozhovory</w:t>
      </w:r>
    </w:p>
    <w:p w14:paraId="1991DEDB" w14:textId="6D597506" w:rsidR="005C4ACA" w:rsidRPr="00F221F3" w:rsidRDefault="005C4ACA" w:rsidP="00F221F3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7D6FE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221F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221F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28DDB5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221F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45665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221F3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891174">
    <w:abstractNumId w:val="0"/>
  </w:num>
  <w:num w:numId="2" w16cid:durableId="743987586">
    <w:abstractNumId w:val="3"/>
  </w:num>
  <w:num w:numId="3" w16cid:durableId="228852785">
    <w:abstractNumId w:val="2"/>
  </w:num>
  <w:num w:numId="4" w16cid:durableId="1628732993">
    <w:abstractNumId w:val="1"/>
  </w:num>
  <w:num w:numId="5" w16cid:durableId="1575624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6B00"/>
    <w:rsid w:val="000E094A"/>
    <w:rsid w:val="00173FE7"/>
    <w:rsid w:val="001900AB"/>
    <w:rsid w:val="0024258E"/>
    <w:rsid w:val="0029651C"/>
    <w:rsid w:val="004D378C"/>
    <w:rsid w:val="005C4ACA"/>
    <w:rsid w:val="0067082B"/>
    <w:rsid w:val="00670EC5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23CDC"/>
    <w:rsid w:val="00BA16DD"/>
    <w:rsid w:val="00C43A48"/>
    <w:rsid w:val="00CA34A9"/>
    <w:rsid w:val="00CD12C3"/>
    <w:rsid w:val="00D90835"/>
    <w:rsid w:val="00DC0B08"/>
    <w:rsid w:val="00DC7D52"/>
    <w:rsid w:val="00DE1DB6"/>
    <w:rsid w:val="00E22423"/>
    <w:rsid w:val="00EF1720"/>
    <w:rsid w:val="00F221F3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C0B08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610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27</cp:revision>
  <cp:lastPrinted>2022-03-14T11:55:00Z</cp:lastPrinted>
  <dcterms:created xsi:type="dcterms:W3CDTF">2022-03-14T10:52:00Z</dcterms:created>
  <dcterms:modified xsi:type="dcterms:W3CDTF">2025-06-03T06:49:00Z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