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1018DB30" w14:textId="37191E93" w:rsidR="00523E6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523E6A">
        <w:rPr>
          <w:rFonts w:asciiTheme="minorHAnsi" w:hAnsiTheme="minorHAnsi" w:cstheme="minorHAnsi"/>
          <w:sz w:val="22"/>
          <w:szCs w:val="22"/>
        </w:rPr>
        <w:t xml:space="preserve">Tereza </w:t>
      </w:r>
      <w:r w:rsidR="00523E6A" w:rsidRPr="00523E6A">
        <w:rPr>
          <w:rFonts w:asciiTheme="minorHAnsi" w:hAnsiTheme="minorHAnsi" w:cstheme="minorHAnsi"/>
          <w:smallCaps/>
          <w:sz w:val="22"/>
          <w:szCs w:val="22"/>
        </w:rPr>
        <w:t>Faldynová</w:t>
      </w:r>
    </w:p>
    <w:p w14:paraId="7BEB1D07" w14:textId="618323FE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  <w:t xml:space="preserve">Ing. </w:t>
      </w:r>
      <w:r w:rsidR="00661576" w:rsidRPr="00CA3F7D">
        <w:rPr>
          <w:rFonts w:asciiTheme="minorHAnsi" w:hAnsiTheme="minorHAnsi" w:cstheme="minorHAnsi"/>
          <w:sz w:val="22"/>
          <w:szCs w:val="22"/>
        </w:rPr>
        <w:t xml:space="preserve">Jiří </w:t>
      </w:r>
      <w:r w:rsidR="00661576" w:rsidRPr="00CA3F7D">
        <w:rPr>
          <w:rFonts w:asciiTheme="minorHAnsi" w:hAnsiTheme="minorHAnsi" w:cstheme="minorHAnsi"/>
          <w:smallCaps/>
          <w:sz w:val="22"/>
          <w:szCs w:val="22"/>
        </w:rPr>
        <w:t>Bejtkovský</w:t>
      </w:r>
      <w:r w:rsidR="00661576">
        <w:rPr>
          <w:rFonts w:asciiTheme="minorHAnsi" w:hAnsiTheme="minorHAnsi" w:cstheme="minorHAnsi"/>
          <w:sz w:val="22"/>
          <w:szCs w:val="22"/>
        </w:rPr>
        <w:t xml:space="preserve">, Ph.D.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C336EE" w14:textId="41F0F19B" w:rsidR="00523E6A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61576">
        <w:rPr>
          <w:rFonts w:cstheme="minorHAnsi"/>
        </w:rPr>
        <w:tab/>
      </w:r>
      <w:r w:rsidR="00661576">
        <w:rPr>
          <w:rFonts w:cstheme="minorHAnsi"/>
        </w:rPr>
        <w:tab/>
      </w:r>
      <w:r w:rsidR="00661576">
        <w:rPr>
          <w:rFonts w:cstheme="minorHAnsi"/>
        </w:rPr>
        <w:tab/>
      </w:r>
      <w:r w:rsidR="00661576">
        <w:rPr>
          <w:rFonts w:cstheme="minorHAnsi"/>
        </w:rPr>
        <w:tab/>
      </w:r>
      <w:r w:rsidR="00523E6A" w:rsidRPr="00523E6A">
        <w:rPr>
          <w:rFonts w:cstheme="minorHAnsi"/>
        </w:rPr>
        <w:t>Analýza konkurenceschopnosti vybraného hotel</w:t>
      </w:r>
      <w:r w:rsidR="00523E6A">
        <w:rPr>
          <w:rFonts w:cstheme="minorHAnsi"/>
        </w:rPr>
        <w:t>u</w:t>
      </w:r>
    </w:p>
    <w:p w14:paraId="07FD52EA" w14:textId="1A85BCED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6157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51A2967A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661576">
        <w:rPr>
          <w:rFonts w:cstheme="minorHAnsi"/>
          <w:i/>
          <w:sz w:val="20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</w:t>
      </w:r>
      <w:r w:rsidR="00661576">
        <w:rPr>
          <w:rFonts w:cstheme="minorHAnsi"/>
          <w:i/>
          <w:sz w:val="20"/>
        </w:rPr>
        <w:t> </w:t>
      </w:r>
      <w:r w:rsidR="00C27492" w:rsidRPr="00C27492">
        <w:rPr>
          <w:rFonts w:cstheme="minorHAnsi"/>
          <w:i/>
          <w:sz w:val="20"/>
        </w:rPr>
        <w:t>drobnými připomínkami, C – splněno průměrně, D – splněno s nedostatky, E – splněno, ale s výraznými nedostatky, F</w:t>
      </w:r>
      <w:r w:rsidR="00661576">
        <w:rPr>
          <w:rFonts w:cstheme="minorHAnsi"/>
          <w:i/>
          <w:sz w:val="20"/>
        </w:rPr>
        <w:t> </w:t>
      </w:r>
      <w:r w:rsidR="00C27492" w:rsidRPr="00C27492">
        <w:rPr>
          <w:rFonts w:cstheme="minorHAnsi"/>
          <w:i/>
          <w:sz w:val="20"/>
        </w:rPr>
        <w:t>–</w:t>
      </w:r>
      <w:r w:rsidR="00661576">
        <w:rPr>
          <w:rFonts w:cstheme="minorHAnsi"/>
          <w:i/>
          <w:sz w:val="20"/>
        </w:rPr>
        <w:t> </w:t>
      </w:r>
      <w:r w:rsidR="00C27492" w:rsidRPr="00C27492">
        <w:rPr>
          <w:rFonts w:cstheme="minorHAnsi"/>
          <w:i/>
          <w:sz w:val="20"/>
        </w:rPr>
        <w:t>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5D0C4B1" w:rsidR="000E094A" w:rsidRDefault="005147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661576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srozumitelnost formulace cílů práce a použitých metod zpracování práce; zhodnocení cílů práce v souladu s tématem práce; zvolené metody a postupy použité pro naplnění cílů práce.</w:t>
            </w:r>
            <w:r w:rsidR="008B781B" w:rsidRPr="00661576">
              <w:rPr>
                <w:rFonts w:cstheme="minorHAnsi"/>
                <w:i/>
                <w:color w:val="00B0F0"/>
                <w:sz w:val="20"/>
              </w:rPr>
              <w:t xml:space="preserve"> </w:t>
            </w:r>
          </w:p>
          <w:p w14:paraId="5CE0519A" w14:textId="77777777" w:rsidR="00523E6A" w:rsidRPr="00FA1746" w:rsidRDefault="00523E6A" w:rsidP="00FA174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F31FE67" w14:textId="0B482012" w:rsidR="00FA1746" w:rsidRPr="00514728" w:rsidRDefault="00FA1746" w:rsidP="00FA174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A1746">
              <w:rPr>
                <w:rFonts w:cstheme="minorHAnsi"/>
              </w:rPr>
              <w:t xml:space="preserve">Cíle BP jsou v kontextu tématu BP a jsou </w:t>
            </w:r>
            <w:r>
              <w:rPr>
                <w:rFonts w:cstheme="minorHAnsi"/>
              </w:rPr>
              <w:t xml:space="preserve">formulovány srozumitelně, </w:t>
            </w:r>
            <w:r w:rsidRPr="00FA1746">
              <w:rPr>
                <w:rFonts w:cstheme="minorHAnsi"/>
              </w:rPr>
              <w:t>jasně</w:t>
            </w:r>
            <w:r>
              <w:rPr>
                <w:rFonts w:cstheme="minorHAnsi"/>
              </w:rPr>
              <w:t xml:space="preserve"> a </w:t>
            </w:r>
            <w:r w:rsidRPr="00FA1746">
              <w:rPr>
                <w:rFonts w:cstheme="minorHAnsi"/>
              </w:rPr>
              <w:t>konkrétně</w:t>
            </w:r>
            <w:r>
              <w:rPr>
                <w:rFonts w:cstheme="minorHAnsi"/>
              </w:rPr>
              <w:t>. Lze dále konstatovat, že hlavní i dílčí cíle jsou také určitým způsobem inovativní, dosažitelné a reálné. B</w:t>
            </w:r>
            <w:r w:rsidRPr="00FA1746">
              <w:rPr>
                <w:rFonts w:cstheme="minorHAnsi"/>
              </w:rPr>
              <w:t xml:space="preserve">P tak má logickou strukturu, která vychází z těchto </w:t>
            </w:r>
            <w:r>
              <w:rPr>
                <w:rFonts w:cstheme="minorHAnsi"/>
              </w:rPr>
              <w:t>uvedených</w:t>
            </w:r>
            <w:r w:rsidRPr="00FA1746">
              <w:rPr>
                <w:rFonts w:cstheme="minorHAnsi"/>
              </w:rPr>
              <w:t xml:space="preserve"> cílů.</w:t>
            </w:r>
            <w:r w:rsidR="00514728">
              <w:rPr>
                <w:rFonts w:cstheme="minorHAnsi"/>
              </w:rPr>
              <w:t xml:space="preserve"> </w:t>
            </w:r>
            <w:r w:rsidRPr="00FA1746">
              <w:rPr>
                <w:rFonts w:cstheme="minorHAnsi"/>
              </w:rPr>
              <w:t xml:space="preserve">Výzkumné postupy, metody a techniky vedoucí k naplnění cílů </w:t>
            </w:r>
            <w:r w:rsidR="00514728">
              <w:rPr>
                <w:rFonts w:cstheme="minorHAnsi"/>
              </w:rPr>
              <w:t>B</w:t>
            </w:r>
            <w:r w:rsidRPr="00FA1746">
              <w:rPr>
                <w:rFonts w:cstheme="minorHAnsi"/>
              </w:rPr>
              <w:t xml:space="preserve">P jsou zvoleny vhodně a je z nich </w:t>
            </w:r>
            <w:r w:rsidR="00514728">
              <w:rPr>
                <w:rFonts w:cstheme="minorHAnsi"/>
              </w:rPr>
              <w:t xml:space="preserve">do určité míry </w:t>
            </w:r>
            <w:r w:rsidRPr="00FA1746">
              <w:rPr>
                <w:rFonts w:cstheme="minorHAnsi"/>
              </w:rPr>
              <w:t xml:space="preserve">patrné </w:t>
            </w:r>
            <w:r w:rsidR="00514728">
              <w:rPr>
                <w:rFonts w:cstheme="minorHAnsi"/>
              </w:rPr>
              <w:t xml:space="preserve">jejich </w:t>
            </w:r>
            <w:r w:rsidRPr="00FA1746">
              <w:rPr>
                <w:rFonts w:cstheme="minorHAnsi"/>
              </w:rPr>
              <w:t>vzájemné</w:t>
            </w:r>
            <w:r w:rsidR="00514728">
              <w:rPr>
                <w:rFonts w:cstheme="minorHAnsi"/>
              </w:rPr>
              <w:t xml:space="preserve"> </w:t>
            </w:r>
            <w:r w:rsidRPr="00FA1746">
              <w:rPr>
                <w:rFonts w:cstheme="minorHAnsi"/>
              </w:rPr>
              <w:t>propojení.</w:t>
            </w:r>
            <w:r w:rsidR="00514728">
              <w:rPr>
                <w:rFonts w:cstheme="minorHAnsi"/>
              </w:rPr>
              <w:t xml:space="preserve"> </w:t>
            </w:r>
            <w:r w:rsidR="00514728" w:rsidRPr="00514728">
              <w:rPr>
                <w:rFonts w:cstheme="minorHAnsi"/>
              </w:rPr>
              <w:t>Kapitola Úvod</w:t>
            </w:r>
            <w:r w:rsidR="00514728">
              <w:rPr>
                <w:rFonts w:cstheme="minorHAnsi"/>
              </w:rPr>
              <w:t xml:space="preserve">, </w:t>
            </w:r>
            <w:r w:rsidR="00514728" w:rsidRPr="00514728">
              <w:rPr>
                <w:rFonts w:cstheme="minorHAnsi"/>
              </w:rPr>
              <w:t xml:space="preserve">kapitola Cíle a metody zpracování práce </w:t>
            </w:r>
            <w:r w:rsidR="00514728">
              <w:rPr>
                <w:rFonts w:cstheme="minorHAnsi"/>
              </w:rPr>
              <w:t xml:space="preserve">i kapitola Závěr </w:t>
            </w:r>
            <w:r w:rsidR="00514728" w:rsidRPr="00514728">
              <w:rPr>
                <w:rFonts w:cstheme="minorHAnsi"/>
              </w:rPr>
              <w:t>mohly být zpracovány kvalitněji a svědomitěji.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7ACB11C" w:rsidR="000E094A" w:rsidRDefault="006F2E3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661576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33CB430" w14:textId="17C4262B" w:rsidR="006F2E3B" w:rsidRDefault="0042191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Literární rešerše začíná vymezení</w:t>
            </w:r>
            <w:r w:rsidR="009A5DC7">
              <w:rPr>
                <w:rFonts w:cstheme="minorHAnsi"/>
              </w:rPr>
              <w:t>m</w:t>
            </w:r>
            <w:r>
              <w:rPr>
                <w:rFonts w:cstheme="minorHAnsi"/>
              </w:rPr>
              <w:t xml:space="preserve"> problematiky zaměřené na oblast hotelnictví a managementu hotelové provozu. Následně se zaměřuje na oblast konkurence a konkurenceschopnosti. Nicméně, zde mohla být prezentována také problematika související </w:t>
            </w:r>
            <w:r w:rsidR="009A5DC7">
              <w:rPr>
                <w:rFonts w:cstheme="minorHAnsi"/>
              </w:rPr>
              <w:t xml:space="preserve">s vybranými konkurenčními strategiemi, která s názvem, tématem a obsahem BP velmi úzce souvisí. Dále zde mohlo být také charakterizováno mikroprostředí a jeho vybrané analýzy </w:t>
            </w:r>
            <w:r w:rsidR="00BA4CA7">
              <w:rPr>
                <w:rFonts w:cstheme="minorHAnsi"/>
              </w:rPr>
              <w:t>a</w:t>
            </w:r>
            <w:r w:rsidR="009A5DC7">
              <w:rPr>
                <w:rFonts w:cstheme="minorHAnsi"/>
              </w:rPr>
              <w:t xml:space="preserve"> </w:t>
            </w:r>
            <w:r w:rsidR="00BA4CA7">
              <w:rPr>
                <w:rFonts w:cstheme="minorHAnsi"/>
              </w:rPr>
              <w:t xml:space="preserve">také </w:t>
            </w:r>
            <w:r w:rsidR="009A5DC7">
              <w:rPr>
                <w:rFonts w:cstheme="minorHAnsi"/>
              </w:rPr>
              <w:t>oblast kvalitativního výzkumu, zejména problematika zaměřená na techniku rozhovoru.</w:t>
            </w:r>
            <w:r w:rsidR="006F2E3B">
              <w:rPr>
                <w:rFonts w:cstheme="minorHAnsi"/>
              </w:rPr>
              <w:t xml:space="preserve"> V závěru této části BP je uvedena </w:t>
            </w:r>
            <w:r w:rsidR="006F2E3B" w:rsidRPr="003B2ADD">
              <w:rPr>
                <w:rFonts w:cstheme="minorHAnsi"/>
              </w:rPr>
              <w:t>vlastní syntéz</w:t>
            </w:r>
            <w:r w:rsidR="006F2E3B">
              <w:rPr>
                <w:rFonts w:cstheme="minorHAnsi"/>
              </w:rPr>
              <w:t>a</w:t>
            </w:r>
            <w:r w:rsidR="006F2E3B" w:rsidRPr="003B2ADD">
              <w:rPr>
                <w:rFonts w:cstheme="minorHAnsi"/>
              </w:rPr>
              <w:t xml:space="preserve"> teoretických poznatků, která ovšem mohla být prezentována </w:t>
            </w:r>
            <w:r w:rsidR="006F2E3B">
              <w:rPr>
                <w:rFonts w:cstheme="minorHAnsi"/>
              </w:rPr>
              <w:t>důkladněji, zodpovědněji a kvalitněji.</w:t>
            </w:r>
          </w:p>
          <w:p w14:paraId="7B260597" w14:textId="77777777" w:rsidR="000E094A" w:rsidRPr="000E094A" w:rsidRDefault="000E094A" w:rsidP="009A5DC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A1D966F" w:rsidR="000E094A" w:rsidRDefault="0019655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Pr="00661576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 w:rsidRPr="00661576">
              <w:rPr>
                <w:rFonts w:cstheme="minorHAnsi"/>
                <w:i/>
                <w:color w:val="00B0F0"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57D56289" w:rsidR="00CC5D4A" w:rsidRPr="00C577D3" w:rsidRDefault="00BA4CA7" w:rsidP="00CD12C3">
            <w:pPr>
              <w:tabs>
                <w:tab w:val="right" w:pos="8789"/>
              </w:tabs>
              <w:jc w:val="both"/>
            </w:pPr>
            <w:r w:rsidRPr="00750735">
              <w:rPr>
                <w:rFonts w:cstheme="minorHAnsi"/>
              </w:rPr>
              <w:t xml:space="preserve">Praktická část, </w:t>
            </w:r>
            <w:r w:rsidRPr="00BA4CA7">
              <w:rPr>
                <w:rFonts w:cstheme="minorHAnsi"/>
              </w:rPr>
              <w:t>analýza, začíná představením a charakteristikou vybrané</w:t>
            </w:r>
            <w:r>
              <w:rPr>
                <w:rFonts w:cstheme="minorHAnsi"/>
              </w:rPr>
              <w:t xml:space="preserve">ho hotelu sídlícího v </w:t>
            </w:r>
            <w:r w:rsidRPr="00BA4CA7">
              <w:rPr>
                <w:rFonts w:cstheme="minorHAnsi"/>
              </w:rPr>
              <w:t>obci Ostravice</w:t>
            </w:r>
            <w:r>
              <w:rPr>
                <w:rFonts w:cstheme="minorHAnsi"/>
              </w:rPr>
              <w:t xml:space="preserve">, v Moravskoslezských Beskydech. </w:t>
            </w:r>
            <w:r>
              <w:t>Nicméně, zde nejsou uvedeny zdroje, odkud byla data a informace čerpány.</w:t>
            </w:r>
            <w:r w:rsidR="00FE463B">
              <w:t xml:space="preserve"> Podkapitola 6.3, podkapitola 6.4, podkapitola 6.5 měly být prezentovány a doplněny o další proměnné marketingového mixu vybraného hotelu. Podkapitola 6.6 je nedostatečně zpracována, opět měl být </w:t>
            </w:r>
            <w:r w:rsidR="000A3C4B">
              <w:t xml:space="preserve">vybraný hotel </w:t>
            </w:r>
            <w:r w:rsidR="00FE463B">
              <w:t>představen a</w:t>
            </w:r>
            <w:r w:rsidR="000A3C4B">
              <w:t> </w:t>
            </w:r>
            <w:r w:rsidR="00FE463B">
              <w:t>analyzován prostřednictvím STP analýzy, která s problematikou BP souvisí.</w:t>
            </w:r>
            <w:r w:rsidR="000A3C4B">
              <w:t xml:space="preserve"> </w:t>
            </w:r>
            <w:r w:rsidR="000A3C4B" w:rsidRPr="001A24AB">
              <w:t>Benchmarking</w:t>
            </w:r>
            <w:r w:rsidR="000A3C4B">
              <w:t xml:space="preserve"> vybraného hotelu </w:t>
            </w:r>
            <w:r w:rsidR="001A24AB">
              <w:t>mohl</w:t>
            </w:r>
            <w:r w:rsidR="000A3C4B">
              <w:t xml:space="preserve"> být zpracován</w:t>
            </w:r>
            <w:r w:rsidR="001A24AB">
              <w:t xml:space="preserve"> a následně prezentován </w:t>
            </w:r>
            <w:r w:rsidR="001A24AB">
              <w:rPr>
                <w:rFonts w:cstheme="minorHAnsi"/>
              </w:rPr>
              <w:t xml:space="preserve">vhodněji a zodpovědněji, aby umožnil </w:t>
            </w:r>
            <w:r w:rsidR="001A24AB">
              <w:t xml:space="preserve">snadnou a logickou orientaci v textu této části BP. </w:t>
            </w:r>
            <w:r w:rsidR="000A3C4B">
              <w:t xml:space="preserve">Stanovený </w:t>
            </w:r>
            <w:r w:rsidR="001A24AB">
              <w:t xml:space="preserve">celkový </w:t>
            </w:r>
            <w:r w:rsidR="000A3C4B">
              <w:t xml:space="preserve">počet kritérií je poměrně nízký a nepokrývá všechny zkoumané oblasti, minimálně v rozsahu nástrojů marketingového mixu služeb. Váha kritérií není také vhodně a správně </w:t>
            </w:r>
            <w:r w:rsidR="000A3C4B">
              <w:lastRenderedPageBreak/>
              <w:t xml:space="preserve">interpretována. Vybraní konkurenti měli být také představeni konkrétněji. Současné umístění SWOT-analýzy </w:t>
            </w:r>
            <w:r w:rsidR="00BC4FAC">
              <w:t xml:space="preserve">v BP </w:t>
            </w:r>
            <w:r w:rsidR="000A3C4B">
              <w:t>je nelogické. Neboť</w:t>
            </w:r>
            <w:r w:rsidR="00BC4FAC">
              <w:t xml:space="preserve">, </w:t>
            </w:r>
            <w:r w:rsidR="000A3C4B" w:rsidRPr="000A3C4B">
              <w:t>SWOT</w:t>
            </w:r>
            <w:r w:rsidR="000A3C4B">
              <w:t>-</w:t>
            </w:r>
            <w:r w:rsidR="000A3C4B" w:rsidRPr="000A3C4B">
              <w:t>analýza je analýza sumarizující veškeré realizované analýzy</w:t>
            </w:r>
            <w:r w:rsidR="000A3C4B">
              <w:t xml:space="preserve">, </w:t>
            </w:r>
            <w:r w:rsidR="000A3C4B" w:rsidRPr="000A3C4B">
              <w:t>výzkumy</w:t>
            </w:r>
            <w:r w:rsidR="000A3C4B">
              <w:t xml:space="preserve"> či</w:t>
            </w:r>
            <w:r w:rsidR="00BC4FAC">
              <w:t> </w:t>
            </w:r>
            <w:r w:rsidR="000A3C4B">
              <w:t>průzkumy</w:t>
            </w:r>
            <w:r w:rsidR="000A3C4B" w:rsidRPr="000A3C4B">
              <w:t>, proto by měla být na konci analytické části</w:t>
            </w:r>
            <w:r w:rsidR="000A3C4B">
              <w:t xml:space="preserve"> BP.</w:t>
            </w:r>
            <w:r w:rsidR="00BC4FAC">
              <w:t xml:space="preserve"> Diskutabilní se dále může jevit argumentační podloženost </w:t>
            </w:r>
            <w:r w:rsidR="00C577D3">
              <w:t>některých</w:t>
            </w:r>
            <w:r w:rsidR="00BC4FAC">
              <w:t xml:space="preserve"> faktorů uvedených ve SWOT-analýze.</w:t>
            </w:r>
            <w:r w:rsidR="00CC5D4A">
              <w:t xml:space="preserve"> V rámci PESTE analýzy není zřejmý dopad jednotlivých proměnných na fungování a existenci vybraného hotelu. A dále otázku k diskusi může představovat prezentace politických faktorů, neboť jsou zde uvedeny legislativní faktory, které by měly být uvedeny v proměnné legislativní faktory. Porterova analýza pěti konkurenčních sil mohla být provedena svědomitěji a kvalitněji. Předmětem diskuse může být skutečnost, zda </w:t>
            </w:r>
            <w:r w:rsidR="00CC5D4A" w:rsidRPr="00CC5D4A">
              <w:t>platformy, které zprostředkovávají ubytování</w:t>
            </w:r>
            <w:r w:rsidR="00CC5D4A">
              <w:t xml:space="preserve"> hostům skutečně představují substituty.</w:t>
            </w:r>
            <w:r w:rsidR="005C6DAF">
              <w:t xml:space="preserve"> Dále v rámci Porterovy analýzy pěti konkurenčních sil</w:t>
            </w:r>
            <w:r w:rsidR="00C577D3">
              <w:t xml:space="preserve"> není charakterizována pátá síla, a to bariéry vstupu nové konkurence do odvětví. Kapitola 8 N</w:t>
            </w:r>
            <w:r w:rsidR="00C577D3" w:rsidRPr="00C577D3">
              <w:t>estrukturovaný rozhovor s vedením hotelu</w:t>
            </w:r>
            <w:r w:rsidR="00C577D3">
              <w:t xml:space="preserve"> je vyhodnocena netradičně. </w:t>
            </w:r>
            <w:r w:rsidR="00C577D3" w:rsidRPr="00BA66BF">
              <w:t xml:space="preserve">Závěry a výstupy analytické části </w:t>
            </w:r>
            <w:r w:rsidR="00196551">
              <w:t>B</w:t>
            </w:r>
            <w:r w:rsidR="00C577D3" w:rsidRPr="00BA66BF">
              <w:t>P</w:t>
            </w:r>
            <w:r w:rsidR="00C577D3">
              <w:t xml:space="preserve"> mohly být prezentovány a zpracovány mnohem zodpovědněji.</w:t>
            </w: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3C210E3F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025B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DE89BF9" w:rsidR="000E094A" w:rsidRDefault="00B05C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661576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 w:rsidRPr="00661576">
              <w:rPr>
                <w:rFonts w:cstheme="minorHAnsi"/>
                <w:i/>
                <w:color w:val="00B0F0"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6D8D667D" w:rsidR="000E094A" w:rsidRPr="00B05C0D" w:rsidRDefault="00196551" w:rsidP="00CD12C3">
            <w:pPr>
              <w:tabs>
                <w:tab w:val="right" w:pos="8789"/>
              </w:tabs>
              <w:jc w:val="both"/>
            </w:pPr>
            <w:r w:rsidRPr="00FC1C71">
              <w:t xml:space="preserve">Návrhy a doporučení vedoucí </w:t>
            </w:r>
            <w:r>
              <w:t xml:space="preserve">dle studentky </w:t>
            </w:r>
            <w:r w:rsidRPr="00FC1C71">
              <w:t>ke</w:t>
            </w:r>
            <w:r>
              <w:t xml:space="preserve"> </w:t>
            </w:r>
            <w:r w:rsidRPr="00196551">
              <w:t>zvýšení konkurenceschopnosti vybraného hotelu</w:t>
            </w:r>
            <w:r>
              <w:t xml:space="preserve"> mohly být charakterizovány a zpracovány důkladněji a svědomitěji.</w:t>
            </w:r>
            <w:r w:rsidR="00B05C0D">
              <w:t xml:space="preserve"> Například, pokud jde o první návrh doporučení, spolupráce mezi hotely, není uvedeno, za jakých legislativních podmínek by taková spolupráce byla přípustná. Návrh doporučení zaměřeného na zlepšení marketingu a reklamy vybraného hotelu by byl dozajista závislý na přesném definování cílové skupiny. </w:t>
            </w:r>
            <w:r>
              <w:t xml:space="preserve">Nicméně, lze konstatovat, že se </w:t>
            </w:r>
            <w:r w:rsidR="00B05C0D">
              <w:t>n</w:t>
            </w:r>
            <w:r w:rsidR="00B05C0D" w:rsidRPr="00FC1C71">
              <w:t xml:space="preserve">ávrhy a doporučení </w:t>
            </w:r>
            <w:r>
              <w:t xml:space="preserve">svým způsobem snaží minimalizovat či částečně odstranit nedostatky, které jsou uvedeny ve slabých stránkách </w:t>
            </w:r>
            <w:r w:rsidRPr="00196551">
              <w:t>vybraného hotelu</w:t>
            </w:r>
            <w:r>
              <w:t xml:space="preserve"> v rámci zpracované SWOT-analýzy</w:t>
            </w:r>
            <w:r w:rsidR="00B05C0D">
              <w:t xml:space="preserve">. </w:t>
            </w:r>
            <w:r w:rsidR="00B05C0D" w:rsidRPr="009A518C">
              <w:rPr>
                <w:rFonts w:cstheme="minorHAnsi"/>
              </w:rPr>
              <w:t xml:space="preserve">Stanovené cíle </w:t>
            </w:r>
            <w:r w:rsidR="00B05C0D">
              <w:rPr>
                <w:rFonts w:cstheme="minorHAnsi"/>
              </w:rPr>
              <w:t xml:space="preserve">tak </w:t>
            </w:r>
            <w:r w:rsidR="00B05C0D" w:rsidRPr="009A518C">
              <w:rPr>
                <w:rFonts w:cstheme="minorHAnsi"/>
              </w:rPr>
              <w:t xml:space="preserve">byly </w:t>
            </w:r>
            <w:r w:rsidR="00B05C0D">
              <w:rPr>
                <w:rFonts w:cstheme="minorHAnsi"/>
              </w:rPr>
              <w:t xml:space="preserve">určitým způsobem </w:t>
            </w:r>
            <w:r w:rsidR="00B05C0D" w:rsidRPr="009A518C">
              <w:rPr>
                <w:rFonts w:cstheme="minorHAnsi"/>
              </w:rPr>
              <w:t>splněny</w:t>
            </w:r>
            <w:r w:rsidR="00B05C0D">
              <w:rPr>
                <w:rFonts w:cstheme="minorHAnsi"/>
              </w:rPr>
              <w:t>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9827233" w:rsidR="000E094A" w:rsidRDefault="0022618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181A68">
        <w:trPr>
          <w:trHeight w:val="3037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661576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logickou provázanost textu práce; použití správné terminologie; použití předepsané normy citování zdrojů; odpovídající jazykovou a grafickou úroveň</w:t>
            </w:r>
            <w:r w:rsidR="004D378C" w:rsidRPr="00661576">
              <w:rPr>
                <w:rFonts w:cstheme="minorHAnsi"/>
                <w:i/>
                <w:color w:val="00B0F0"/>
                <w:sz w:val="20"/>
              </w:rPr>
              <w:t>.</w:t>
            </w:r>
          </w:p>
          <w:p w14:paraId="6CC00E98" w14:textId="1EFCE1C5" w:rsidR="009B5931" w:rsidRDefault="009B593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2942022" w14:textId="18E35DC0" w:rsidR="009B5931" w:rsidRDefault="009B5931" w:rsidP="009B5931">
            <w:pPr>
              <w:tabs>
                <w:tab w:val="right" w:pos="8789"/>
              </w:tabs>
              <w:jc w:val="both"/>
            </w:pPr>
            <w:r>
              <w:t>Bakalářská</w:t>
            </w:r>
            <w:r w:rsidRPr="00FF20C5">
              <w:t xml:space="preserve"> práce má svým způsobem odpovídající strukturu, provázanost </w:t>
            </w:r>
            <w:r>
              <w:t xml:space="preserve">a návaznost </w:t>
            </w:r>
            <w:r w:rsidRPr="00FF20C5">
              <w:t xml:space="preserve">textu </w:t>
            </w:r>
            <w:r>
              <w:t xml:space="preserve">BP </w:t>
            </w:r>
            <w:r w:rsidRPr="00FF20C5">
              <w:t>není</w:t>
            </w:r>
            <w:r>
              <w:t xml:space="preserve"> vždy úplně </w:t>
            </w:r>
            <w:r w:rsidRPr="00FF20C5">
              <w:t xml:space="preserve">dodržena. Odborná terminologie není vždy úplně správně aplikována, stejně tak jako předepsaná a požadovaná norma citování. </w:t>
            </w:r>
            <w:r w:rsidRPr="009B5931">
              <w:t>Seznam použité literatury není správně proveden.</w:t>
            </w:r>
            <w:r>
              <w:t xml:space="preserve"> F</w:t>
            </w:r>
            <w:r w:rsidRPr="000E1420">
              <w:t xml:space="preserve">ormálně lze </w:t>
            </w:r>
            <w:r w:rsidR="00B36FFE">
              <w:t>B</w:t>
            </w:r>
            <w:r w:rsidRPr="000E1420">
              <w:t xml:space="preserve">P </w:t>
            </w:r>
            <w:r>
              <w:t xml:space="preserve">dále </w:t>
            </w:r>
            <w:r w:rsidRPr="000E1420">
              <w:t xml:space="preserve">vytknout nepřesné či chybné označení popisků </w:t>
            </w:r>
            <w:r>
              <w:t>tabulek</w:t>
            </w:r>
            <w:r w:rsidR="00B65170">
              <w:t xml:space="preserve">, </w:t>
            </w:r>
            <w:r w:rsidRPr="000E1420">
              <w:t>obrázk</w:t>
            </w:r>
            <w:r w:rsidR="00B65170">
              <w:t>ů či grafů</w:t>
            </w:r>
            <w:r>
              <w:t xml:space="preserve">. </w:t>
            </w:r>
            <w:r w:rsidR="00B65170">
              <w:t>V seznamu použité literatury není uvedena kniha od autorů Hán a</w:t>
            </w:r>
            <w:r w:rsidR="007265C3">
              <w:t> </w:t>
            </w:r>
            <w:r w:rsidR="00B65170">
              <w:t xml:space="preserve">kolektiv (2016), která je součástí </w:t>
            </w:r>
            <w:r w:rsidR="00B65170" w:rsidRPr="008F054D">
              <w:t>oficiálních Zásad pro vypracování</w:t>
            </w:r>
            <w:r w:rsidR="00B65170">
              <w:t xml:space="preserve"> BP. Nicméně, v textu BP je uvedena na straně 17. </w:t>
            </w:r>
            <w:r w:rsidRPr="000E1420">
              <w:t xml:space="preserve">Formátování textu </w:t>
            </w:r>
            <w:r w:rsidR="00B65170">
              <w:t>B</w:t>
            </w:r>
            <w:r w:rsidRPr="000E1420">
              <w:t xml:space="preserve">P je </w:t>
            </w:r>
            <w:r>
              <w:t xml:space="preserve">až na některé výjimky </w:t>
            </w:r>
            <w:r w:rsidRPr="000E1420">
              <w:t>jednotné</w:t>
            </w:r>
            <w:r>
              <w:t xml:space="preserve">. </w:t>
            </w:r>
            <w:r w:rsidRPr="00FF20C5">
              <w:t xml:space="preserve">Textová část </w:t>
            </w:r>
            <w:r w:rsidR="00B65170">
              <w:t>B</w:t>
            </w:r>
            <w:r w:rsidRPr="00FF20C5">
              <w:t>P je</w:t>
            </w:r>
            <w:r>
              <w:t xml:space="preserve"> </w:t>
            </w:r>
            <w:r w:rsidRPr="00FF20C5">
              <w:t xml:space="preserve">členěna do jednotlivých kapitol a podkapitol. Nicméně, lze konstatovat, že je text </w:t>
            </w:r>
            <w:r w:rsidR="00B65170">
              <w:t>B</w:t>
            </w:r>
            <w:r w:rsidRPr="00FF20C5">
              <w:t>P srozumitelný a jasný.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GoBack"/>
            <w:bookmarkEnd w:id="1"/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29340D1" w:rsidR="009C7318" w:rsidRDefault="00DB681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F92C79" w:rsidRPr="000E094A" w14:paraId="0D641DF1" w14:textId="77777777" w:rsidTr="001A24AB">
        <w:trPr>
          <w:trHeight w:val="1492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246238CF" w:rsidR="00DB6816" w:rsidRPr="000E094A" w:rsidRDefault="001A24A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>T</w:t>
            </w:r>
            <w:r w:rsidRPr="001A24AB">
              <w:rPr>
                <w:rFonts w:cstheme="minorHAnsi"/>
              </w:rPr>
              <w:t xml:space="preserve">éma </w:t>
            </w:r>
            <w:r>
              <w:rPr>
                <w:rFonts w:cstheme="minorHAnsi"/>
              </w:rPr>
              <w:t xml:space="preserve">BP </w:t>
            </w:r>
            <w:r w:rsidRPr="001A24AB">
              <w:rPr>
                <w:rFonts w:cstheme="minorHAnsi"/>
              </w:rPr>
              <w:t>je aktuální</w:t>
            </w:r>
            <w:r>
              <w:rPr>
                <w:rFonts w:cstheme="minorHAnsi"/>
              </w:rPr>
              <w:t>, zajímavé a přínosné zejména proto</w:t>
            </w:r>
            <w:r w:rsidRPr="001A24AB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že v </w:t>
            </w:r>
            <w:r>
              <w:t xml:space="preserve">dnešním vysoce dynamickém a konkurenčním prostředí cestovní ruch a oblast </w:t>
            </w:r>
            <w:r w:rsidRPr="001A24AB">
              <w:rPr>
                <w:rFonts w:cstheme="minorHAnsi"/>
              </w:rPr>
              <w:t>hotelnictví</w:t>
            </w:r>
            <w:r>
              <w:rPr>
                <w:rFonts w:cstheme="minorHAnsi"/>
              </w:rPr>
              <w:t xml:space="preserve"> </w:t>
            </w:r>
            <w:r>
              <w:t xml:space="preserve">čelí </w:t>
            </w:r>
            <w:r w:rsidRPr="001A24AB">
              <w:rPr>
                <w:rFonts w:cstheme="minorHAnsi"/>
              </w:rPr>
              <w:t>řadě</w:t>
            </w:r>
            <w:r w:rsidR="0074033A">
              <w:rPr>
                <w:rFonts w:cstheme="minorHAnsi"/>
              </w:rPr>
              <w:t xml:space="preserve"> různých </w:t>
            </w:r>
            <w:r w:rsidRPr="001A24AB">
              <w:rPr>
                <w:rFonts w:cstheme="minorHAnsi"/>
              </w:rPr>
              <w:t>výzev</w:t>
            </w:r>
            <w:r>
              <w:rPr>
                <w:rFonts w:cstheme="minorHAnsi"/>
              </w:rPr>
              <w:t xml:space="preserve">, jako je například </w:t>
            </w:r>
            <w:r w:rsidRPr="001A24AB">
              <w:rPr>
                <w:rFonts w:cstheme="minorHAnsi"/>
              </w:rPr>
              <w:t xml:space="preserve">proměnlivá cestovní poptávka, nástup digitálních platforem a recenzních portálů, rostoucí význam udržitelnosti, tlak na kvalitu služeb </w:t>
            </w:r>
            <w:r>
              <w:rPr>
                <w:rFonts w:cstheme="minorHAnsi"/>
              </w:rPr>
              <w:t>či</w:t>
            </w:r>
            <w:r w:rsidRPr="001A24AB">
              <w:rPr>
                <w:rFonts w:cstheme="minorHAnsi"/>
              </w:rPr>
              <w:t xml:space="preserve"> potřeba pružně reagovat na vnější vlivy</w:t>
            </w:r>
            <w:r>
              <w:rPr>
                <w:rFonts w:cstheme="minorHAnsi"/>
              </w:rPr>
              <w:t xml:space="preserve"> ovlivňující nejen vybraný hotel. </w:t>
            </w:r>
            <w:r w:rsidRPr="00AF51D6">
              <w:rPr>
                <w:rFonts w:cstheme="minorHAnsi"/>
              </w:rPr>
              <w:t xml:space="preserve">Studentka, v rámci zpracování celé své </w:t>
            </w:r>
            <w:r>
              <w:rPr>
                <w:rFonts w:cstheme="minorHAnsi"/>
              </w:rPr>
              <w:t>B</w:t>
            </w:r>
            <w:r w:rsidRPr="00AF51D6">
              <w:rPr>
                <w:rFonts w:cstheme="minorHAnsi"/>
              </w:rPr>
              <w:t xml:space="preserve">P, svým způsobem prokázala schopnost odborné vědecké práce. I přes výše uvedené nedostatky doporučuji </w:t>
            </w:r>
            <w:r>
              <w:rPr>
                <w:rFonts w:cstheme="minorHAnsi"/>
              </w:rPr>
              <w:t>B</w:t>
            </w:r>
            <w:r w:rsidRPr="00AF51D6">
              <w:rPr>
                <w:rFonts w:cstheme="minorHAnsi"/>
              </w:rPr>
              <w:t>P k obhajobě.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09C9912D" w14:textId="500991FD" w:rsidR="00DB6816" w:rsidRDefault="009A5DC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DB6816">
        <w:rPr>
          <w:rFonts w:cstheme="minorHAnsi"/>
        </w:rPr>
        <w:lastRenderedPageBreak/>
        <w:t xml:space="preserve">Jakým způsobem lze charakterizovat </w:t>
      </w:r>
      <w:r w:rsidR="00DB6816" w:rsidRPr="00DB6816">
        <w:rPr>
          <w:rFonts w:cstheme="minorHAnsi"/>
        </w:rPr>
        <w:t>vybraný</w:t>
      </w:r>
      <w:r w:rsidRPr="00DB6816">
        <w:rPr>
          <w:rFonts w:cstheme="minorHAnsi"/>
        </w:rPr>
        <w:t xml:space="preserve"> </w:t>
      </w:r>
      <w:r w:rsidR="00DB6816" w:rsidRPr="00DB6816">
        <w:rPr>
          <w:rFonts w:cstheme="minorHAnsi"/>
        </w:rPr>
        <w:t xml:space="preserve">hotel </w:t>
      </w:r>
      <w:r w:rsidRPr="00DB6816">
        <w:rPr>
          <w:rFonts w:cstheme="minorHAnsi"/>
        </w:rPr>
        <w:t>na základě růstové strategie podle Ansoffa, dle Porterovy generické strategie, podle Kotlerovy strategie prostřednictvím velikosti tržního podílu, dle Druckerových konkurenčních strategií a dle strategie rudého a modrého oceánu?</w:t>
      </w:r>
    </w:p>
    <w:p w14:paraId="55DA52BC" w14:textId="27F12BB1" w:rsidR="005C4ACA" w:rsidRPr="00DB6816" w:rsidRDefault="009A5DC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DB6816">
        <w:rPr>
          <w:rFonts w:cstheme="minorHAnsi"/>
        </w:rPr>
        <w:t>Jakým způsobem lze prezentovat vybran</w:t>
      </w:r>
      <w:r w:rsidR="00DB6816">
        <w:rPr>
          <w:rFonts w:cstheme="minorHAnsi"/>
        </w:rPr>
        <w:t>ý hotel</w:t>
      </w:r>
      <w:r w:rsidRPr="00DB6816">
        <w:rPr>
          <w:rFonts w:cstheme="minorHAnsi"/>
        </w:rPr>
        <w:t xml:space="preserve"> dle STP </w:t>
      </w:r>
      <w:r w:rsidR="00DB6816">
        <w:rPr>
          <w:rFonts w:cstheme="minorHAnsi"/>
        </w:rPr>
        <w:t>analýzy a dle analýzy marketingového mixu služeb</w:t>
      </w:r>
      <w:r w:rsidRPr="00DB6816">
        <w:rPr>
          <w:rFonts w:cstheme="minorHAnsi"/>
        </w:rPr>
        <w:t>?</w:t>
      </w:r>
    </w:p>
    <w:p w14:paraId="1991DEDB" w14:textId="55B458AA" w:rsidR="005C4ACA" w:rsidRPr="00DB6816" w:rsidRDefault="00661576" w:rsidP="0066157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DB6816">
        <w:rPr>
          <w:rFonts w:cstheme="minorHAnsi"/>
        </w:rPr>
        <w:t>Měla již studentka možnost projednat svoji bakalářskou práci s</w:t>
      </w:r>
      <w:r w:rsidR="0074033A">
        <w:rPr>
          <w:rFonts w:cstheme="minorHAnsi"/>
        </w:rPr>
        <w:t xml:space="preserve"> </w:t>
      </w:r>
      <w:r w:rsidRPr="00DB6816">
        <w:rPr>
          <w:rFonts w:cstheme="minorHAnsi"/>
        </w:rPr>
        <w:t>představiteli vybran</w:t>
      </w:r>
      <w:r w:rsidR="00607B54" w:rsidRPr="00DB6816">
        <w:rPr>
          <w:rFonts w:cstheme="minorHAnsi"/>
        </w:rPr>
        <w:t>ého hotelu</w:t>
      </w:r>
      <w:r w:rsidRPr="00DB6816">
        <w:rPr>
          <w:rFonts w:cstheme="minorHAnsi"/>
        </w:rPr>
        <w:t>, jaké byly případné reakce?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9763F6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6157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6157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3EE64E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61576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B1FC5" w14:textId="77777777" w:rsidR="002560DF" w:rsidRDefault="002560DF" w:rsidP="00A40E93">
      <w:pPr>
        <w:spacing w:after="0" w:line="240" w:lineRule="auto"/>
      </w:pPr>
      <w:r>
        <w:separator/>
      </w:r>
    </w:p>
  </w:endnote>
  <w:endnote w:type="continuationSeparator" w:id="0">
    <w:p w14:paraId="260CFF21" w14:textId="77777777" w:rsidR="002560DF" w:rsidRDefault="002560DF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E18723" w14:textId="77777777" w:rsidR="002560DF" w:rsidRDefault="002560DF" w:rsidP="00A40E93">
      <w:pPr>
        <w:spacing w:after="0" w:line="240" w:lineRule="auto"/>
      </w:pPr>
      <w:r>
        <w:separator/>
      </w:r>
    </w:p>
  </w:footnote>
  <w:footnote w:type="continuationSeparator" w:id="0">
    <w:p w14:paraId="4D5F2324" w14:textId="77777777" w:rsidR="002560DF" w:rsidRDefault="002560DF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E00F5"/>
    <w:multiLevelType w:val="multilevel"/>
    <w:tmpl w:val="DCF8A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B956EE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9600DA"/>
    <w:multiLevelType w:val="multilevel"/>
    <w:tmpl w:val="C3AAF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7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A3C4B"/>
    <w:rsid w:val="000E094A"/>
    <w:rsid w:val="00112356"/>
    <w:rsid w:val="00131BA5"/>
    <w:rsid w:val="00181A68"/>
    <w:rsid w:val="00196551"/>
    <w:rsid w:val="001A24AB"/>
    <w:rsid w:val="0022618B"/>
    <w:rsid w:val="0024258E"/>
    <w:rsid w:val="002560DF"/>
    <w:rsid w:val="0029651C"/>
    <w:rsid w:val="00311266"/>
    <w:rsid w:val="0042191F"/>
    <w:rsid w:val="004D378C"/>
    <w:rsid w:val="004D5A2A"/>
    <w:rsid w:val="00514728"/>
    <w:rsid w:val="00523E6A"/>
    <w:rsid w:val="005A3B4A"/>
    <w:rsid w:val="005C4ACA"/>
    <w:rsid w:val="005C6DAF"/>
    <w:rsid w:val="00607B54"/>
    <w:rsid w:val="00661576"/>
    <w:rsid w:val="0067082B"/>
    <w:rsid w:val="00694399"/>
    <w:rsid w:val="006F2E3B"/>
    <w:rsid w:val="007265C3"/>
    <w:rsid w:val="0073639B"/>
    <w:rsid w:val="0074033A"/>
    <w:rsid w:val="007553A6"/>
    <w:rsid w:val="007B47FF"/>
    <w:rsid w:val="007F1BC8"/>
    <w:rsid w:val="0085398A"/>
    <w:rsid w:val="008B781B"/>
    <w:rsid w:val="00974EA2"/>
    <w:rsid w:val="00987B93"/>
    <w:rsid w:val="009A5DC7"/>
    <w:rsid w:val="009B5931"/>
    <w:rsid w:val="009C322A"/>
    <w:rsid w:val="009C7318"/>
    <w:rsid w:val="00A40E93"/>
    <w:rsid w:val="00A7527E"/>
    <w:rsid w:val="00B05C0D"/>
    <w:rsid w:val="00B14451"/>
    <w:rsid w:val="00B36FFE"/>
    <w:rsid w:val="00B65170"/>
    <w:rsid w:val="00BA16DD"/>
    <w:rsid w:val="00BA4CA7"/>
    <w:rsid w:val="00BC4FAC"/>
    <w:rsid w:val="00C27492"/>
    <w:rsid w:val="00C577D3"/>
    <w:rsid w:val="00CA34A9"/>
    <w:rsid w:val="00CC5D4A"/>
    <w:rsid w:val="00CD12C3"/>
    <w:rsid w:val="00CE55BD"/>
    <w:rsid w:val="00DB6816"/>
    <w:rsid w:val="00DC7D52"/>
    <w:rsid w:val="00E22423"/>
    <w:rsid w:val="00E7633F"/>
    <w:rsid w:val="00EF1720"/>
    <w:rsid w:val="00F22665"/>
    <w:rsid w:val="00F70DC0"/>
    <w:rsid w:val="00F92C79"/>
    <w:rsid w:val="00FA1746"/>
    <w:rsid w:val="00FC2852"/>
    <w:rsid w:val="00FE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523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42191F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ProsttextChar">
    <w:name w:val="Prostý text Char"/>
    <w:basedOn w:val="Standardnpsmoodstavce"/>
    <w:link w:val="Prosttext"/>
    <w:uiPriority w:val="99"/>
    <w:rsid w:val="0042191F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Siln">
    <w:name w:val="Strong"/>
    <w:basedOn w:val="Standardnpsmoodstavce"/>
    <w:uiPriority w:val="22"/>
    <w:qFormat/>
    <w:rsid w:val="00B05C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47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E4FFF"/>
    <w:rsid w:val="004C4BA7"/>
    <w:rsid w:val="00510546"/>
    <w:rsid w:val="00591A22"/>
    <w:rsid w:val="005E083B"/>
    <w:rsid w:val="005E50F7"/>
    <w:rsid w:val="007B4C2B"/>
    <w:rsid w:val="00986CC7"/>
    <w:rsid w:val="00A348CC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1156</Words>
  <Characters>6823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2025-05-30T18:28:00Z</dcterms:created>
  <dcterms:modified xsi:type="dcterms:W3CDTF">2025-05-30T18:28:00Z</dcterms:modified>
</cp:coreProperties>
</file>