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5"/>
        <w:gridCol w:w="3456"/>
        <w:gridCol w:w="377"/>
        <w:gridCol w:w="390"/>
        <w:gridCol w:w="390"/>
        <w:gridCol w:w="371"/>
        <w:gridCol w:w="358"/>
        <w:gridCol w:w="345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4DDB88A9" w:rsidR="004C582C" w:rsidRDefault="007F556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Bc. Štěpánka Kostková</w:t>
            </w:r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52E02882" w:rsidR="004C582C" w:rsidRDefault="00C7479C">
            <w:pPr>
              <w:spacing w:after="0" w:line="240" w:lineRule="auto"/>
              <w:rPr>
                <w:rFonts w:ascii="Arial" w:hAnsi="Arial" w:cs="Arial"/>
              </w:rPr>
            </w:pPr>
            <w:r w:rsidRPr="00C7479C">
              <w:rPr>
                <w:rFonts w:ascii="Arial" w:hAnsi="Arial" w:cs="Arial"/>
              </w:rPr>
              <w:t>Potřeby začín</w:t>
            </w:r>
            <w:r w:rsidR="007F5566">
              <w:rPr>
                <w:rFonts w:ascii="Arial" w:hAnsi="Arial" w:cs="Arial"/>
              </w:rPr>
              <w:t>ajících ředitelů mateřské školy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3FB843E6" w:rsidR="004C582C" w:rsidRDefault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Hana Navrátilová, Ph.D.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368EAC68" w:rsidR="004C582C" w:rsidRDefault="00C7479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Předškolní pedagogika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52E35EA3" w:rsidR="004C582C" w:rsidRDefault="00C7479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003516EB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A39BBE3" w14:textId="42EE18F0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1C8F396" w14:textId="010C84B9" w:rsidR="004C582C" w:rsidRDefault="00A60EF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94D5A5" w14:textId="335EA109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DEEC669" w14:textId="584C4E79" w:rsidR="004C582C" w:rsidRDefault="00A60EF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312826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2486C05" w14:textId="026B6AAD" w:rsidR="004C582C" w:rsidRDefault="00A60EF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00A07F3D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0DCF4E87" w14:textId="59D88C28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1B5BCAE8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461D779" w14:textId="6385BB69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CF2D8B6" w14:textId="6DE8314E" w:rsidR="004C582C" w:rsidRDefault="00A60EF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FB78278" w14:textId="49BA3A9C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D98A12B" w14:textId="7FB881F5" w:rsidR="004C582C" w:rsidRDefault="00A60EF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946DB82" w14:textId="08675CED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FE9F23F" w14:textId="1BB53030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8CE6F91" w14:textId="645E9840" w:rsidR="004C582C" w:rsidRDefault="00A60EF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00A07F3D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11066C85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41F92D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52E56223" w14:textId="73DDDD79" w:rsidR="004C582C" w:rsidRDefault="00A60EF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07547A01" w14:textId="2D65ECC9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70DF9E56" w14:textId="7DB84628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44E871BC" w14:textId="21865F19" w:rsidR="004C582C" w:rsidRDefault="00A60EF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3B7B4B8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3A0FF5F2" w14:textId="3AFB0A8A" w:rsidR="004C582C" w:rsidRDefault="00A60EF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5630AD66" w14:textId="51EAC6D8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0DE4B5B7" w14:textId="3CD2C90C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66204FF1" w14:textId="4BD01C69" w:rsidR="004C582C" w:rsidRDefault="00A60EF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</w:tcPr>
          <w:p w14:paraId="2DBF0D7D" w14:textId="36DB21F6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00A07F3D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61AFE88C" w14:textId="7D779D09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</w:p>
        </w:tc>
      </w:tr>
      <w:tr w:rsidR="004C582C" w14:paraId="3791646F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9219836" w14:textId="70D04DA4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96FEF7D" w14:textId="09DEBE8A" w:rsidR="004C582C" w:rsidRDefault="00A60EF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6FEB5B0" w14:textId="023F71A9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0D7AA69" w14:textId="4140782B" w:rsidR="004C582C" w:rsidRDefault="00A60EF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00A07F3D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D18F9B" w14:textId="614EE0C3" w:rsidR="004C582C" w:rsidRDefault="00A60EF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1F511A" w14:textId="77777777" w:rsidR="003678BA" w:rsidRDefault="003678BA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4BF3AE91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5E7CC1E6" w14:textId="6B872BCE" w:rsidR="003516EB" w:rsidRDefault="00560B9E" w:rsidP="003516E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Téma diplomové práce odpovídá profilu absolventa studijního programu, kdy lze předpokládat, že autorka může rozšířit řady ředitelů mateřských škol, a tak ji potřeby těch začínajících zajímají. </w:t>
            </w:r>
          </w:p>
          <w:p w14:paraId="3BA85BF2" w14:textId="1973A083" w:rsidR="00560B9E" w:rsidRDefault="00560B9E" w:rsidP="003516E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Teoretická část práce se zaměřuje jen stručně na obecné vymezení pozice ředitele, autorka se snažila adekvátně zpracovat dostupné zdroje k profesnímu vývoji ředitele a změnám či výzvám </w:t>
            </w:r>
            <w:r w:rsidR="00210C30">
              <w:rPr>
                <w:rFonts w:ascii="Arial" w:hAnsi="Arial" w:cs="Arial"/>
              </w:rPr>
              <w:t xml:space="preserve">přímo </w:t>
            </w:r>
            <w:r>
              <w:rPr>
                <w:rFonts w:ascii="Arial" w:hAnsi="Arial" w:cs="Arial"/>
              </w:rPr>
              <w:t xml:space="preserve">začínajících ředitelů. </w:t>
            </w:r>
            <w:r w:rsidR="00C85078">
              <w:rPr>
                <w:rFonts w:ascii="Arial" w:hAnsi="Arial" w:cs="Arial"/>
              </w:rPr>
              <w:t>Oceňuji komparaci českého a zahraničního zdroje k profesním fázím ředitele</w:t>
            </w:r>
            <w:r w:rsidR="0041090F">
              <w:rPr>
                <w:rFonts w:ascii="Arial" w:hAnsi="Arial" w:cs="Arial"/>
              </w:rPr>
              <w:t xml:space="preserve"> školy</w:t>
            </w:r>
            <w:bookmarkStart w:id="0" w:name="_GoBack"/>
            <w:bookmarkEnd w:id="0"/>
            <w:r w:rsidR="00C85078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 xml:space="preserve">Druhá kapitola popisující procesy řízení a vedení mohla být lépe propojena s výzkumnou částí práce, jde spíše o kompilát základních zdrojů. </w:t>
            </w:r>
            <w:r w:rsidR="00C85078">
              <w:rPr>
                <w:rFonts w:ascii="Arial" w:hAnsi="Arial" w:cs="Arial"/>
              </w:rPr>
              <w:t xml:space="preserve">Text občas působí rušivě tím, že autorka naznačí domněnku, jaká není podpořena načtenými zdroji nebo následnými zjištěními z vlastního výzkumu. </w:t>
            </w:r>
            <w:r>
              <w:rPr>
                <w:rFonts w:ascii="Arial" w:hAnsi="Arial" w:cs="Arial"/>
              </w:rPr>
              <w:t xml:space="preserve">Výzvou pro autorku pak bylo začlenit do textu pojednání o profesních potřebách jako vhodného přechodu teoretické části k </w:t>
            </w:r>
            <w:r>
              <w:rPr>
                <w:rFonts w:ascii="Arial" w:hAnsi="Arial" w:cs="Arial"/>
              </w:rPr>
              <w:lastRenderedPageBreak/>
              <w:t xml:space="preserve">výzkumné, </w:t>
            </w:r>
            <w:r w:rsidR="00C85078">
              <w:rPr>
                <w:rFonts w:ascii="Arial" w:hAnsi="Arial" w:cs="Arial"/>
              </w:rPr>
              <w:t xml:space="preserve">uvedená </w:t>
            </w:r>
            <w:r>
              <w:rPr>
                <w:rFonts w:ascii="Arial" w:hAnsi="Arial" w:cs="Arial"/>
              </w:rPr>
              <w:t>potřeba podpory a dalšího vzdělávání se ve výzkumu následně odráží, lehce jen postrádám jasnější uzavření teoretických východisek.</w:t>
            </w:r>
          </w:p>
          <w:p w14:paraId="510A9D15" w14:textId="21A58BA5" w:rsidR="00560B9E" w:rsidRDefault="00560B9E" w:rsidP="003516E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Autorka pečlivě promýšlela výzkumnou strategii a klade si dobře formulované výzkumné otázky. Dařilo se jí aplikovat postup IP</w:t>
            </w:r>
            <w:r w:rsidR="00210C30">
              <w:rPr>
                <w:rFonts w:ascii="Arial" w:hAnsi="Arial" w:cs="Arial"/>
              </w:rPr>
              <w:t>A pro analýzu dat, kdy na úrovni</w:t>
            </w:r>
            <w:r>
              <w:rPr>
                <w:rFonts w:ascii="Arial" w:hAnsi="Arial" w:cs="Arial"/>
              </w:rPr>
              <w:t xml:space="preserve"> jednotlivých </w:t>
            </w:r>
            <w:proofErr w:type="spellStart"/>
            <w:r>
              <w:rPr>
                <w:rFonts w:ascii="Arial" w:hAnsi="Arial" w:cs="Arial"/>
              </w:rPr>
              <w:t>participantek</w:t>
            </w:r>
            <w:proofErr w:type="spellEnd"/>
            <w:r>
              <w:rPr>
                <w:rFonts w:ascii="Arial" w:hAnsi="Arial" w:cs="Arial"/>
              </w:rPr>
              <w:t xml:space="preserve"> přináší hutná, zajímavá data</w:t>
            </w:r>
            <w:r w:rsidR="00210C30">
              <w:rPr>
                <w:rFonts w:ascii="Arial" w:hAnsi="Arial" w:cs="Arial"/>
              </w:rPr>
              <w:t xml:space="preserve">. Ve společných tématech už se projevují výzvy či problémy, jaké z dosavadní literatury známe, jejich souhrn mohla autorka podpořit detailněji promyšlenými doporučeními pro praxi. Celkově však výzkumnou část práce hodnotím jako zdařilou. </w:t>
            </w:r>
          </w:p>
          <w:p w14:paraId="66EAECB7" w14:textId="66817F2F" w:rsidR="00210C30" w:rsidRDefault="00210C30" w:rsidP="003516E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Autorka k práci přistupovala velmi pečlivě, pravidelně konzultovala svůj postup a snažila se zohledňovat poskytované rady. </w:t>
            </w:r>
          </w:p>
          <w:p w14:paraId="2927C146" w14:textId="752E5AA4" w:rsidR="00407CA1" w:rsidRDefault="00407CA1" w:rsidP="00FE7405">
            <w:pPr>
              <w:spacing w:after="0" w:line="240" w:lineRule="auto"/>
              <w:rPr>
                <w:rFonts w:ascii="Arial" w:hAnsi="Arial" w:cs="Arial"/>
              </w:rPr>
            </w:pPr>
          </w:p>
          <w:p w14:paraId="0E5838F9" w14:textId="45A763BE" w:rsidR="00407CA1" w:rsidRPr="00F01BA8" w:rsidRDefault="00407CA1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práci se vyskytují</w:t>
            </w:r>
            <w:r w:rsidR="00210C30">
              <w:rPr>
                <w:rFonts w:ascii="Arial" w:hAnsi="Arial" w:cs="Arial"/>
              </w:rPr>
              <w:t xml:space="preserve"> občasné pravopisné chyby</w:t>
            </w:r>
            <w:r w:rsidR="003933C4">
              <w:rPr>
                <w:rFonts w:ascii="Arial" w:hAnsi="Arial" w:cs="Arial"/>
              </w:rPr>
              <w:t xml:space="preserve"> nebo překlepy</w:t>
            </w:r>
            <w:r w:rsidR="00833869">
              <w:rPr>
                <w:rFonts w:ascii="Arial" w:hAnsi="Arial" w:cs="Arial"/>
              </w:rPr>
              <w:t>.</w:t>
            </w:r>
          </w:p>
          <w:p w14:paraId="4A2D7117" w14:textId="77777777" w:rsidR="00F01BA8" w:rsidRPr="00355FFE" w:rsidRDefault="00F01BA8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0BFDA07" w14:textId="6FB0E5E3" w:rsid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vedoucím práce s výsledkem: práce není plagiát.</w:t>
            </w:r>
          </w:p>
          <w:p w14:paraId="707029AD" w14:textId="77777777" w:rsidR="00833869" w:rsidRPr="00355FFE" w:rsidRDefault="00833869" w:rsidP="00355FFE">
            <w:pPr>
              <w:spacing w:after="0" w:line="240" w:lineRule="auto"/>
              <w:rPr>
                <w:rFonts w:ascii="Arial" w:hAnsi="Arial" w:cs="Arial"/>
              </w:rPr>
            </w:pPr>
          </w:p>
          <w:p w14:paraId="3EE3253F" w14:textId="70814094" w:rsidR="00355FFE" w:rsidRDefault="00355FFE" w:rsidP="0016648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doporučuji 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49399DD6" w14:textId="63DD03C7" w:rsidR="00A07F3D" w:rsidRPr="009F1735" w:rsidRDefault="00E43CDB">
            <w:pPr>
              <w:spacing w:after="0" w:line="240" w:lineRule="auto"/>
              <w:rPr>
                <w:rFonts w:ascii="Arial" w:hAnsi="Arial" w:cs="Arial"/>
              </w:rPr>
            </w:pPr>
            <w:r w:rsidRPr="009F1735">
              <w:rPr>
                <w:rFonts w:ascii="Arial" w:hAnsi="Arial" w:cs="Arial"/>
              </w:rPr>
              <w:t>1.</w:t>
            </w:r>
            <w:r w:rsidR="00265D48" w:rsidRPr="009F1735">
              <w:rPr>
                <w:rFonts w:ascii="Arial" w:hAnsi="Arial" w:cs="Arial"/>
              </w:rPr>
              <w:t xml:space="preserve"> </w:t>
            </w:r>
            <w:r w:rsidR="000A1CA6">
              <w:rPr>
                <w:rFonts w:ascii="Arial" w:hAnsi="Arial" w:cs="Arial"/>
              </w:rPr>
              <w:t>Jaké jsou existující podpůrné prostředky na úrovni státu nebo zřizovatelů pro ředitele škol?</w:t>
            </w:r>
          </w:p>
          <w:p w14:paraId="7D3A60F2" w14:textId="14C23ED7" w:rsidR="00A07F3D" w:rsidRDefault="003516E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B6045F">
              <w:rPr>
                <w:rFonts w:ascii="Arial" w:hAnsi="Arial" w:cs="Arial"/>
              </w:rPr>
              <w:t>.</w:t>
            </w:r>
            <w:r w:rsidR="000A1CA6">
              <w:rPr>
                <w:rFonts w:ascii="Arial" w:hAnsi="Arial" w:cs="Arial"/>
              </w:rPr>
              <w:t xml:space="preserve"> </w:t>
            </w:r>
            <w:r w:rsidR="00361AD8">
              <w:rPr>
                <w:rFonts w:ascii="Arial" w:hAnsi="Arial" w:cs="Arial"/>
              </w:rPr>
              <w:t>Souhrn zjištěných potřeb ředitelek se týká především náročnosti adaptačního období a problémů typu administrativní zátěž. Bylo možné identifikovat ve výpovědích ředitelek také potřeby do budoucna, pro další efektivní vedení mateřské školy?</w:t>
            </w:r>
          </w:p>
          <w:p w14:paraId="65F9C3DC" w14:textId="7AF18AE7" w:rsidR="004C582C" w:rsidRDefault="004C582C" w:rsidP="00361AD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0B320535" w:rsidR="004C582C" w:rsidRPr="00017716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1F6AC717" w:rsidR="004C582C" w:rsidRPr="00361AD8" w:rsidRDefault="00361AD8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61AD8"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8964D3C" w:rsidR="004C582C" w:rsidRPr="00A07F3D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52F3E5B2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3516EB">
              <w:rPr>
                <w:rFonts w:ascii="Arial" w:hAnsi="Arial" w:cs="Arial"/>
              </w:rPr>
              <w:t>9</w:t>
            </w:r>
            <w:r w:rsidR="00166483">
              <w:rPr>
                <w:rFonts w:ascii="Arial" w:hAnsi="Arial" w:cs="Arial"/>
              </w:rPr>
              <w:t>. 5. 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31D18A" w14:textId="77777777" w:rsidR="00E21124" w:rsidRDefault="00E21124" w:rsidP="004C582C">
      <w:pPr>
        <w:spacing w:after="0" w:line="240" w:lineRule="auto"/>
      </w:pPr>
      <w:r>
        <w:separator/>
      </w:r>
    </w:p>
  </w:endnote>
  <w:endnote w:type="continuationSeparator" w:id="0">
    <w:p w14:paraId="67443593" w14:textId="77777777" w:rsidR="00E21124" w:rsidRDefault="00E21124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6F9949" w14:textId="77777777" w:rsidR="00E21124" w:rsidRDefault="00E21124" w:rsidP="004C582C">
      <w:pPr>
        <w:spacing w:after="0" w:line="240" w:lineRule="auto"/>
      </w:pPr>
      <w:r>
        <w:separator/>
      </w:r>
    </w:p>
  </w:footnote>
  <w:footnote w:type="continuationSeparator" w:id="0">
    <w:p w14:paraId="2EB38E0F" w14:textId="77777777" w:rsidR="00E21124" w:rsidRDefault="00E21124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17716"/>
    <w:rsid w:val="00095558"/>
    <w:rsid w:val="000A1CA6"/>
    <w:rsid w:val="000C6410"/>
    <w:rsid w:val="000D13B9"/>
    <w:rsid w:val="00141247"/>
    <w:rsid w:val="0014337F"/>
    <w:rsid w:val="00144C8D"/>
    <w:rsid w:val="00166483"/>
    <w:rsid w:val="00170A7A"/>
    <w:rsid w:val="00210C30"/>
    <w:rsid w:val="00265D48"/>
    <w:rsid w:val="00277C39"/>
    <w:rsid w:val="003516EB"/>
    <w:rsid w:val="00355FFE"/>
    <w:rsid w:val="00361AD8"/>
    <w:rsid w:val="003678BA"/>
    <w:rsid w:val="003933C4"/>
    <w:rsid w:val="003B2A08"/>
    <w:rsid w:val="00407CA1"/>
    <w:rsid w:val="0041090F"/>
    <w:rsid w:val="00464444"/>
    <w:rsid w:val="00467DB1"/>
    <w:rsid w:val="00473ED8"/>
    <w:rsid w:val="00476E7E"/>
    <w:rsid w:val="004C582C"/>
    <w:rsid w:val="004F155C"/>
    <w:rsid w:val="00526C5B"/>
    <w:rsid w:val="00543B73"/>
    <w:rsid w:val="00560B9E"/>
    <w:rsid w:val="00563725"/>
    <w:rsid w:val="00585921"/>
    <w:rsid w:val="005E750E"/>
    <w:rsid w:val="00605DE1"/>
    <w:rsid w:val="00660F9F"/>
    <w:rsid w:val="00691081"/>
    <w:rsid w:val="006E7EF3"/>
    <w:rsid w:val="00772D41"/>
    <w:rsid w:val="007F5566"/>
    <w:rsid w:val="00810D92"/>
    <w:rsid w:val="00833869"/>
    <w:rsid w:val="00880B26"/>
    <w:rsid w:val="00895FE2"/>
    <w:rsid w:val="00934879"/>
    <w:rsid w:val="009F1735"/>
    <w:rsid w:val="00A07F3D"/>
    <w:rsid w:val="00A60EFF"/>
    <w:rsid w:val="00AB6284"/>
    <w:rsid w:val="00AF7818"/>
    <w:rsid w:val="00B25847"/>
    <w:rsid w:val="00B6045F"/>
    <w:rsid w:val="00C20D60"/>
    <w:rsid w:val="00C7479C"/>
    <w:rsid w:val="00C85078"/>
    <w:rsid w:val="00C946BA"/>
    <w:rsid w:val="00CA4248"/>
    <w:rsid w:val="00CD7FE0"/>
    <w:rsid w:val="00D26535"/>
    <w:rsid w:val="00D41A04"/>
    <w:rsid w:val="00D56F13"/>
    <w:rsid w:val="00D64368"/>
    <w:rsid w:val="00E21124"/>
    <w:rsid w:val="00E43CDB"/>
    <w:rsid w:val="00F01BA8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527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Hana Navrátilová</cp:lastModifiedBy>
  <cp:revision>14</cp:revision>
  <cp:lastPrinted>2018-04-21T20:34:00Z</cp:lastPrinted>
  <dcterms:created xsi:type="dcterms:W3CDTF">2025-05-10T10:13:00Z</dcterms:created>
  <dcterms:modified xsi:type="dcterms:W3CDTF">2025-05-10T16:58:00Z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