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2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8"/>
        <w:gridCol w:w="3751"/>
        <w:gridCol w:w="393"/>
        <w:gridCol w:w="393"/>
        <w:gridCol w:w="406"/>
        <w:gridCol w:w="406"/>
        <w:gridCol w:w="393"/>
        <w:gridCol w:w="359"/>
      </w:tblGrid>
      <w:tr w:rsidR="00164469" w14:paraId="365D00BF" w14:textId="77777777" w:rsidTr="00F337FC">
        <w:trPr>
          <w:trHeight w:val="261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0F337FC">
        <w:trPr>
          <w:trHeight w:val="273"/>
        </w:trPr>
        <w:tc>
          <w:tcPr>
            <w:tcW w:w="17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6C52E44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Renáta Čecháková</w:t>
            </w:r>
          </w:p>
        </w:tc>
      </w:tr>
      <w:tr w:rsidR="00164469" w14:paraId="109012F8" w14:textId="77777777" w:rsidTr="00F337FC">
        <w:trPr>
          <w:trHeight w:val="273"/>
        </w:trPr>
        <w:tc>
          <w:tcPr>
            <w:tcW w:w="17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503A09B4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Intervenční silový program pro žáky na 1. stupni ZŠ</w:t>
            </w:r>
          </w:p>
        </w:tc>
      </w:tr>
      <w:tr w:rsidR="00164469" w14:paraId="3BAAAC7C" w14:textId="77777777" w:rsidTr="00F337FC">
        <w:trPr>
          <w:trHeight w:val="547"/>
        </w:trPr>
        <w:tc>
          <w:tcPr>
            <w:tcW w:w="17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17DFE1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164469" w14:paraId="60118D15" w14:textId="77777777" w:rsidTr="00F337FC">
        <w:trPr>
          <w:trHeight w:val="273"/>
        </w:trPr>
        <w:tc>
          <w:tcPr>
            <w:tcW w:w="17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E4E151D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164469" w14:paraId="52D00933" w14:textId="77777777" w:rsidTr="00F337FC">
        <w:trPr>
          <w:trHeight w:val="273"/>
        </w:trPr>
        <w:tc>
          <w:tcPr>
            <w:tcW w:w="17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92F13D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0F337FC">
        <w:trPr>
          <w:trHeight w:val="261"/>
        </w:trPr>
        <w:tc>
          <w:tcPr>
            <w:tcW w:w="17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0F337FC">
        <w:trPr>
          <w:trHeight w:val="27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39F1900D" w:rsidR="00164469" w:rsidRDefault="003D6B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0F337FC">
        <w:trPr>
          <w:trHeight w:val="547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5850EBF1" w:rsidR="00164469" w:rsidRDefault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0F337FC">
        <w:trPr>
          <w:trHeight w:val="822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E6F969C" w:rsidR="00164469" w:rsidRDefault="003D6B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0F337FC">
        <w:trPr>
          <w:trHeight w:val="27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0F337FC">
        <w:trPr>
          <w:trHeight w:val="261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653DB43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136CE2D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203D7F0C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0330111A" w:rsidR="00164469" w:rsidRDefault="003D6B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0F337FC">
        <w:trPr>
          <w:trHeight w:val="547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5346C571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0F337FC">
        <w:trPr>
          <w:trHeight w:val="27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17522B1F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288BD40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0F337FC">
        <w:trPr>
          <w:trHeight w:val="1096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1134F904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0F337FC">
        <w:trPr>
          <w:trHeight w:val="535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3A03792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5031FCAE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28B786B0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0F337FC">
        <w:trPr>
          <w:trHeight w:val="27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324CC5C2" w:rsidR="00164469" w:rsidRDefault="00A736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34831CCF" w:rsidR="00164469" w:rsidRDefault="00BE64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0F337FC">
        <w:trPr>
          <w:trHeight w:val="41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 w:rsidP="001A7D4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B54B3B2" w14:textId="106300A1" w:rsidR="00207FC4" w:rsidRDefault="00207FC4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Téma snižování fyzické zdatnosti žáků rezonuje i ve zprávách České školní inspekce. Na úrovni povinné školní docházky je proto žádoucí, aby se jím zabývaly i budoucí učitelé 1. stupně ZŠ. </w:t>
            </w:r>
          </w:p>
          <w:p w14:paraId="65CA19CC" w14:textId="734D6B1C" w:rsidR="0082104B" w:rsidRDefault="001A7D4E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má teoreticko-empirický charakter, celkově čítá 3 teoretické kapitoly a 5 kapitol o realizovaném výzkumném šetření. Úvod má standardní podobu až na to, že zde chybí explicitní vyjádření cílů </w:t>
            </w:r>
            <w:r w:rsidR="004958BF">
              <w:rPr>
                <w:rFonts w:ascii="Arial" w:hAnsi="Arial" w:cs="Arial"/>
              </w:rPr>
              <w:t xml:space="preserve">pro teoretickou část práce. </w:t>
            </w:r>
            <w:r>
              <w:rPr>
                <w:rFonts w:ascii="Arial" w:hAnsi="Arial" w:cs="Arial"/>
              </w:rPr>
              <w:t xml:space="preserve">Teoretická část je strukturována logicky. Několik komentářů si však zaslouží samotný její obsah. </w:t>
            </w:r>
            <w:r w:rsidR="0082104B">
              <w:rPr>
                <w:rFonts w:ascii="Arial" w:hAnsi="Arial" w:cs="Arial"/>
              </w:rPr>
              <w:t>Není zvykem, aby se název hlavní kapitoly (č. 1) shodoval s názvem podkapitoly (č. 1.1).</w:t>
            </w:r>
            <w:r w:rsidR="004958B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</w:t>
            </w:r>
            <w:r w:rsidR="00293B14">
              <w:rPr>
                <w:rFonts w:ascii="Arial" w:hAnsi="Arial" w:cs="Arial"/>
              </w:rPr>
              <w:t>elze tvrdit, že mladší školní věk je nejvýznamnější období pro rozvoj síly (s. 13)</w:t>
            </w:r>
            <w:r w:rsidR="00207FC4">
              <w:rPr>
                <w:rFonts w:ascii="Arial" w:hAnsi="Arial" w:cs="Arial"/>
              </w:rPr>
              <w:t xml:space="preserve">, což </w:t>
            </w:r>
            <w:r>
              <w:rPr>
                <w:rFonts w:ascii="Arial" w:hAnsi="Arial" w:cs="Arial"/>
              </w:rPr>
              <w:t>je záhy popřeno (s. 14) s oporou o l</w:t>
            </w:r>
            <w:r w:rsidR="00207FC4">
              <w:rPr>
                <w:rFonts w:ascii="Arial" w:hAnsi="Arial" w:cs="Arial"/>
              </w:rPr>
              <w:t>iteraturu, kd</w:t>
            </w:r>
            <w:r>
              <w:rPr>
                <w:rFonts w:ascii="Arial" w:hAnsi="Arial" w:cs="Arial"/>
              </w:rPr>
              <w:t xml:space="preserve">e se dozvídáme, že pro rozvoj silových schopností je optimální pozdější věk z důvodu vlivu hormonů (pohlavní a růstové). </w:t>
            </w:r>
            <w:r w:rsidR="00957169">
              <w:rPr>
                <w:rFonts w:ascii="Arial" w:hAnsi="Arial" w:cs="Arial"/>
              </w:rPr>
              <w:t xml:space="preserve">Rozpačitě působí také klasifikace schopností (kap. 1.2), která se vymyká běžnému dělení (kondiční, koordinační a hybridní). Nerozumím tomu, proč v rámci tohoto dělení je vřazena i kloubní pohyblivost – je to myšleno jako součást flexibilních schopností? </w:t>
            </w:r>
            <w:r w:rsidR="001C55AF">
              <w:rPr>
                <w:rFonts w:ascii="Arial" w:hAnsi="Arial" w:cs="Arial"/>
              </w:rPr>
              <w:t xml:space="preserve">Druhá kapitola </w:t>
            </w:r>
            <w:r w:rsidR="001C55AF">
              <w:rPr>
                <w:rFonts w:ascii="Arial" w:hAnsi="Arial" w:cs="Arial"/>
              </w:rPr>
              <w:lastRenderedPageBreak/>
              <w:t xml:space="preserve">se zaměřuje na podstatu diplomové práce – silové schopnosti. Autorka se drží dělení silových schopností dle Havla </w:t>
            </w:r>
            <w:r w:rsidR="009C4E02">
              <w:rPr>
                <w:rFonts w:ascii="Arial" w:hAnsi="Arial" w:cs="Arial"/>
              </w:rPr>
              <w:t xml:space="preserve">et al. </w:t>
            </w:r>
            <w:r w:rsidR="001C55AF">
              <w:rPr>
                <w:rFonts w:ascii="Arial" w:hAnsi="Arial" w:cs="Arial"/>
              </w:rPr>
              <w:t>(2009)</w:t>
            </w:r>
            <w:r w:rsidR="009C4E02">
              <w:rPr>
                <w:rFonts w:ascii="Arial" w:hAnsi="Arial" w:cs="Arial"/>
              </w:rPr>
              <w:t xml:space="preserve">, resp. </w:t>
            </w:r>
            <w:proofErr w:type="spellStart"/>
            <w:r w:rsidR="009C4E02">
              <w:rPr>
                <w:rFonts w:ascii="Arial" w:hAnsi="Arial" w:cs="Arial"/>
              </w:rPr>
              <w:t>Lehnerta</w:t>
            </w:r>
            <w:proofErr w:type="spellEnd"/>
            <w:r w:rsidR="009C4E02">
              <w:rPr>
                <w:rFonts w:ascii="Arial" w:hAnsi="Arial" w:cs="Arial"/>
              </w:rPr>
              <w:t xml:space="preserve"> et al. (2010). Toto dělení (terminologii) pak ale nerespektuje při teoretickém ukotvení jednotlivých silových schopností. </w:t>
            </w:r>
            <w:r w:rsidR="00355EC0">
              <w:rPr>
                <w:rFonts w:ascii="Arial" w:hAnsi="Arial" w:cs="Arial"/>
              </w:rPr>
              <w:t xml:space="preserve">Druhá kapitola se dále zaměřuje na dynamickou sílu (včetně testování a metod rozvoje síly), která je předmětem výzkumného šetření.  I když jsou zde relevantní informace, tak jsou uvedeny pouze formou přepisu z odborné literatury a jsou velmi málo vztahovány k žákům 1. stupně ZŠ. </w:t>
            </w:r>
            <w:r w:rsidR="008220FD">
              <w:rPr>
                <w:rFonts w:ascii="Arial" w:hAnsi="Arial" w:cs="Arial"/>
              </w:rPr>
              <w:t xml:space="preserve">Třetí kapitola obsahuje cenné informace. Doporučila bych však zapracovat na její posloupnosti a na obsahovém naplnění (proč např. bezpečnost a zásady nejsou dávány do kontextu s adaptací žáků na silový trénink?). Ocenila bych v teoretické části více návaznosti na samotné učivo TV na 1. stupni ZŠ.  </w:t>
            </w:r>
            <w:r w:rsidR="00293B14">
              <w:rPr>
                <w:rFonts w:ascii="Arial" w:hAnsi="Arial" w:cs="Arial"/>
              </w:rPr>
              <w:t>Zlepšit by se mohlo také propojování mezi jednotlivými kapitolami i odstavci</w:t>
            </w:r>
            <w:r w:rsidR="009C4E02">
              <w:rPr>
                <w:rFonts w:ascii="Arial" w:hAnsi="Arial" w:cs="Arial"/>
              </w:rPr>
              <w:t xml:space="preserve"> (v některých částech práce lze nalézt)</w:t>
            </w:r>
            <w:r w:rsidR="00293B14">
              <w:rPr>
                <w:rFonts w:ascii="Arial" w:hAnsi="Arial" w:cs="Arial"/>
              </w:rPr>
              <w:t>. Text místy působí jako na sebe nenavazující řada teoretických informací (např. kap. 1.2 má být o pohybových schopnostech, ale začínáte vysvětlením senzitivního období</w:t>
            </w:r>
            <w:r w:rsidR="00207FC4">
              <w:rPr>
                <w:rFonts w:ascii="Arial" w:hAnsi="Arial" w:cs="Arial"/>
              </w:rPr>
              <w:t xml:space="preserve">, po tomto dochází k dělení pohybových schopností, ale nikde není uvedeno, že teď budete pohybové schopnosti klasifikovat). </w:t>
            </w:r>
          </w:p>
          <w:p w14:paraId="6C990453" w14:textId="40C3B138" w:rsidR="002D7B18" w:rsidRDefault="00165E2B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Praktická část obsahuje všechny oblasti, které jsou od ní očekávány. V jejím úvodu by se mělo objevit vymezení výzkumného problému. Hlavní cíl výzkumného šetření je definován srozumitelně, ovšem nejedná se o cíl „celé práce“, pouze o cíl praktické části. Dílčí cíl č. 2 a 3 by mohl být definován lépe (místo zkoumat např. zjistit, spojení „fyzické zdatnosti“ není obvyklé, užívá se v jednotném čísle). Hypotézy jsou formulovány v</w:t>
            </w:r>
            <w:r w:rsidR="00A736F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pořádku</w:t>
            </w:r>
            <w:r w:rsidR="00A736F2">
              <w:rPr>
                <w:rFonts w:ascii="Arial" w:hAnsi="Arial" w:cs="Arial"/>
              </w:rPr>
              <w:t xml:space="preserve"> (to se propisuje do hodnocení v kolonce „výzkumné cíle“)</w:t>
            </w:r>
            <w:r w:rsidR="00F337FC">
              <w:rPr>
                <w:rFonts w:ascii="Arial" w:hAnsi="Arial" w:cs="Arial"/>
              </w:rPr>
              <w:t>. Velmi o</w:t>
            </w:r>
            <w:r>
              <w:rPr>
                <w:rFonts w:ascii="Arial" w:hAnsi="Arial" w:cs="Arial"/>
              </w:rPr>
              <w:t>ceňuji realizaci intervenčního programu</w:t>
            </w:r>
            <w:r w:rsidR="002337E9">
              <w:rPr>
                <w:rFonts w:ascii="Arial" w:hAnsi="Arial" w:cs="Arial"/>
              </w:rPr>
              <w:t xml:space="preserve">, podrobný popis procesu výběru žáků do experimentálních skupin a skupiny kontrolní, popis jednotlivých cviků a průběhu samotného testování i statistické zpracování dat. </w:t>
            </w:r>
            <w:r w:rsidR="002D7B18">
              <w:rPr>
                <w:rFonts w:ascii="Arial" w:hAnsi="Arial" w:cs="Arial"/>
              </w:rPr>
              <w:t>V diskuzi chybí vyjádření ke stanoveným cílům. Praktická část (zejména diskuze a limity) jsou psány na velmi dobré úrovni.</w:t>
            </w:r>
          </w:p>
          <w:p w14:paraId="1F35286E" w14:textId="00ECCAD8" w:rsidR="00293B14" w:rsidRDefault="00293B14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 hlediska formálního bych doporučovala zapracovat </w:t>
            </w:r>
            <w:r w:rsidR="002D7B18">
              <w:rPr>
                <w:rFonts w:ascii="Arial" w:hAnsi="Arial" w:cs="Arial"/>
              </w:rPr>
              <w:t xml:space="preserve">v teoretické části </w:t>
            </w:r>
            <w:r>
              <w:rPr>
                <w:rFonts w:ascii="Arial" w:hAnsi="Arial" w:cs="Arial"/>
              </w:rPr>
              <w:t xml:space="preserve">na </w:t>
            </w:r>
            <w:r w:rsidR="002D7B18">
              <w:rPr>
                <w:rFonts w:ascii="Arial" w:hAnsi="Arial" w:cs="Arial"/>
              </w:rPr>
              <w:t>stylistice</w:t>
            </w:r>
            <w:r w:rsidR="004849F7">
              <w:rPr>
                <w:rFonts w:ascii="Arial" w:hAnsi="Arial" w:cs="Arial"/>
              </w:rPr>
              <w:t>.</w:t>
            </w:r>
            <w:r w:rsidR="00957169">
              <w:t xml:space="preserve"> </w:t>
            </w:r>
            <w:r w:rsidR="00957169">
              <w:rPr>
                <w:rFonts w:ascii="Arial" w:hAnsi="Arial" w:cs="Arial"/>
              </w:rPr>
              <w:t>Text je jinak psán bez závažnějších gramatických chyb</w:t>
            </w:r>
            <w:r w:rsidR="0039788D">
              <w:rPr>
                <w:rFonts w:ascii="Arial" w:hAnsi="Arial" w:cs="Arial"/>
              </w:rPr>
              <w:t>, objevují se pouze drobné překlepy</w:t>
            </w:r>
            <w:r w:rsidR="00957169">
              <w:rPr>
                <w:rFonts w:ascii="Arial" w:hAnsi="Arial" w:cs="Arial"/>
              </w:rPr>
              <w:t xml:space="preserve">. </w:t>
            </w:r>
          </w:p>
          <w:p w14:paraId="7798C996" w14:textId="77777777" w:rsidR="004849F7" w:rsidRDefault="004849F7" w:rsidP="001A7D4E">
            <w:pPr>
              <w:spacing w:after="0" w:line="240" w:lineRule="auto"/>
              <w:rPr>
                <w:rFonts w:ascii="Arial" w:hAnsi="Arial" w:cs="Arial"/>
              </w:rPr>
            </w:pPr>
          </w:p>
          <w:p w14:paraId="238601FE" w14:textId="7B131E97" w:rsidR="00E76548" w:rsidRDefault="00D91142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4849F7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  <w:r w:rsidR="00F337FC">
              <w:rPr>
                <w:rFonts w:ascii="Arial" w:hAnsi="Arial" w:cs="Arial"/>
              </w:rPr>
              <w:t>N</w:t>
            </w:r>
            <w:r w:rsidR="00BE642C">
              <w:rPr>
                <w:rFonts w:ascii="Arial" w:hAnsi="Arial" w:cs="Arial"/>
              </w:rPr>
              <w:t xml:space="preserve">avrhuji hodnocení „C“. </w:t>
            </w:r>
          </w:p>
        </w:tc>
      </w:tr>
      <w:tr w:rsidR="00164469" w14:paraId="5FC34199" w14:textId="77777777" w:rsidTr="00F337FC">
        <w:trPr>
          <w:trHeight w:val="38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4C0874E1" w14:textId="004D174D" w:rsidR="004849F7" w:rsidRPr="00B03020" w:rsidRDefault="004849F7" w:rsidP="00B03020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B03020">
              <w:rPr>
                <w:rFonts w:ascii="Arial" w:hAnsi="Arial" w:cs="Arial"/>
              </w:rPr>
              <w:t xml:space="preserve">Ve své diplomové práci </w:t>
            </w:r>
            <w:r w:rsidR="00B03020" w:rsidRPr="00B03020">
              <w:rPr>
                <w:rFonts w:ascii="Arial" w:hAnsi="Arial" w:cs="Arial"/>
              </w:rPr>
              <w:t xml:space="preserve">se zaměřujete na rozvoj silových schopností. Na s. 13 </w:t>
            </w:r>
            <w:r w:rsidRPr="00B03020">
              <w:rPr>
                <w:rFonts w:ascii="Arial" w:hAnsi="Arial" w:cs="Arial"/>
              </w:rPr>
              <w:t>uvádíte pojem „zlatý věk motoriky“</w:t>
            </w:r>
            <w:r w:rsidR="00B03020" w:rsidRPr="00B03020">
              <w:rPr>
                <w:rFonts w:ascii="Arial" w:hAnsi="Arial" w:cs="Arial"/>
              </w:rPr>
              <w:t xml:space="preserve">. Charakterizujte tento pojem a objasněte, k jakému typu schopností se váže. </w:t>
            </w:r>
          </w:p>
          <w:p w14:paraId="443D575B" w14:textId="4959A116" w:rsidR="00B03020" w:rsidRDefault="00B03020" w:rsidP="00B03020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Realizace silového tréninku u mladších žáků je diskutabilní. Aktuální trendy ukazují na možnost jeho zařazování právě i u této kategorie žáků. Shrňte podstatné body silového tréninku, které by měli znát učitelé 1. stupně ZŠ, aby byla zajištěna bezpečnost žáků, resp. aby žákům neublížili. </w:t>
            </w:r>
          </w:p>
          <w:p w14:paraId="0E85A216" w14:textId="5F4B83CB" w:rsidR="00B03020" w:rsidRDefault="008220FD" w:rsidP="00B03020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Jaké konkrétní učivo z RVP ZV se podle Vás váže k silovému tréninku žáků mladšího školního věku?</w:t>
            </w:r>
          </w:p>
          <w:p w14:paraId="6F0BFB61" w14:textId="35F3575A" w:rsidR="00165E2B" w:rsidRDefault="00165E2B" w:rsidP="00B03020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jakém období probíhal sběr dat? </w:t>
            </w:r>
            <w:r w:rsidR="002337E9">
              <w:rPr>
                <w:rFonts w:ascii="Arial" w:hAnsi="Arial" w:cs="Arial"/>
              </w:rPr>
              <w:t xml:space="preserve">Jak jste zjišťovala průměrný věk a průměrnou výšku žáků a k čemu Vám tyto údaje sloužily? </w:t>
            </w:r>
          </w:p>
          <w:p w14:paraId="0F3CABC7" w14:textId="4531CC05" w:rsidR="00164469" w:rsidRPr="00F337FC" w:rsidRDefault="002337E9" w:rsidP="00B03020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Experimentální skupina č. 1 zaznamenala největší zlepšení – čím si to vysvětlujete? Je to skupina, u níž jste byla po celou dobu (i výuky TV) přítomna Vy? </w:t>
            </w:r>
          </w:p>
        </w:tc>
      </w:tr>
      <w:tr w:rsidR="00164469" w14:paraId="3D60B71B" w14:textId="77777777" w:rsidTr="00F337FC">
        <w:trPr>
          <w:trHeight w:val="273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568F8EF0" w:rsidR="00164469" w:rsidRDefault="00BE64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0F337FC">
        <w:trPr>
          <w:trHeight w:val="261"/>
        </w:trPr>
        <w:tc>
          <w:tcPr>
            <w:tcW w:w="375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F5F3853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064325">
              <w:rPr>
                <w:rFonts w:ascii="Arial" w:hAnsi="Arial" w:cs="Arial"/>
              </w:rPr>
              <w:t>6</w:t>
            </w:r>
            <w:r w:rsidR="00AE4558">
              <w:rPr>
                <w:rFonts w:ascii="Arial" w:hAnsi="Arial" w:cs="Arial"/>
              </w:rPr>
              <w:t xml:space="preserve">. 5. 2025 </w:t>
            </w:r>
            <w:bookmarkStart w:id="0" w:name="_GoBack"/>
            <w:bookmarkEnd w:id="0"/>
          </w:p>
        </w:tc>
        <w:tc>
          <w:tcPr>
            <w:tcW w:w="124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6BBF0" w14:textId="77777777" w:rsidR="00F261EE" w:rsidRDefault="00F261EE" w:rsidP="00164469">
      <w:pPr>
        <w:spacing w:after="0" w:line="240" w:lineRule="auto"/>
      </w:pPr>
      <w:r>
        <w:separator/>
      </w:r>
    </w:p>
  </w:endnote>
  <w:endnote w:type="continuationSeparator" w:id="0">
    <w:p w14:paraId="443603B8" w14:textId="77777777" w:rsidR="00F261EE" w:rsidRDefault="00F261EE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90787" w14:textId="77777777" w:rsidR="00F261EE" w:rsidRDefault="00F261EE" w:rsidP="00164469">
      <w:pPr>
        <w:spacing w:after="0" w:line="240" w:lineRule="auto"/>
      </w:pPr>
      <w:r>
        <w:separator/>
      </w:r>
    </w:p>
  </w:footnote>
  <w:footnote w:type="continuationSeparator" w:id="0">
    <w:p w14:paraId="598B6536" w14:textId="77777777" w:rsidR="00F261EE" w:rsidRDefault="00F261EE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35D67"/>
    <w:multiLevelType w:val="hybridMultilevel"/>
    <w:tmpl w:val="B07053B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64325"/>
    <w:rsid w:val="000C68B8"/>
    <w:rsid w:val="000C6AE5"/>
    <w:rsid w:val="000D156A"/>
    <w:rsid w:val="001221F9"/>
    <w:rsid w:val="00132092"/>
    <w:rsid w:val="00164469"/>
    <w:rsid w:val="00165E2B"/>
    <w:rsid w:val="001751B1"/>
    <w:rsid w:val="001A7D4E"/>
    <w:rsid w:val="001C55AF"/>
    <w:rsid w:val="00207FC4"/>
    <w:rsid w:val="002337E9"/>
    <w:rsid w:val="00264589"/>
    <w:rsid w:val="00293B14"/>
    <w:rsid w:val="002D7B18"/>
    <w:rsid w:val="00355EC0"/>
    <w:rsid w:val="0039788D"/>
    <w:rsid w:val="003D6BD2"/>
    <w:rsid w:val="004849F7"/>
    <w:rsid w:val="004958BF"/>
    <w:rsid w:val="004A5290"/>
    <w:rsid w:val="004D1C11"/>
    <w:rsid w:val="00532D41"/>
    <w:rsid w:val="00572A8F"/>
    <w:rsid w:val="00580A65"/>
    <w:rsid w:val="00592C17"/>
    <w:rsid w:val="005B0DD1"/>
    <w:rsid w:val="00660E55"/>
    <w:rsid w:val="007B3852"/>
    <w:rsid w:val="0082104B"/>
    <w:rsid w:val="008220FD"/>
    <w:rsid w:val="00832719"/>
    <w:rsid w:val="0085298D"/>
    <w:rsid w:val="00875DAF"/>
    <w:rsid w:val="0088121A"/>
    <w:rsid w:val="00891BB8"/>
    <w:rsid w:val="00957169"/>
    <w:rsid w:val="00974088"/>
    <w:rsid w:val="009C4E02"/>
    <w:rsid w:val="009F1B98"/>
    <w:rsid w:val="00A736F2"/>
    <w:rsid w:val="00A96683"/>
    <w:rsid w:val="00AE4558"/>
    <w:rsid w:val="00B03020"/>
    <w:rsid w:val="00B31AD8"/>
    <w:rsid w:val="00BE642C"/>
    <w:rsid w:val="00C40EFC"/>
    <w:rsid w:val="00CA332E"/>
    <w:rsid w:val="00D91142"/>
    <w:rsid w:val="00DB07CE"/>
    <w:rsid w:val="00E76548"/>
    <w:rsid w:val="00F00809"/>
    <w:rsid w:val="00F261EE"/>
    <w:rsid w:val="00F337FC"/>
    <w:rsid w:val="00FF2C34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03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3</Pages>
  <Words>845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13</cp:revision>
  <cp:lastPrinted>2018-04-21T18:26:00Z</cp:lastPrinted>
  <dcterms:created xsi:type="dcterms:W3CDTF">2025-04-27T11:51:00Z</dcterms:created>
  <dcterms:modified xsi:type="dcterms:W3CDTF">2025-05-06T13:08:00Z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