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409"/>
        <w:gridCol w:w="3512"/>
        <w:gridCol w:w="382"/>
        <w:gridCol w:w="377"/>
        <w:gridCol w:w="382"/>
        <w:gridCol w:w="382"/>
        <w:gridCol w:w="370"/>
        <w:gridCol w:w="358"/>
      </w:tblGrid>
      <w:tr w:rsidR="004C582C" w14:paraId="02E7835F" w14:textId="77777777" w:rsidTr="009F1D6A">
        <w:trPr>
          <w:trHeight w:val="264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009F1D6A">
        <w:trPr>
          <w:trHeight w:val="276"/>
        </w:trPr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50FD02DB" w:rsidR="004C582C" w:rsidRDefault="007F1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Kateřina Navrátilová</w:t>
            </w:r>
            <w:r w:rsidR="00183429">
              <w:rPr>
                <w:rFonts w:ascii="Arial" w:hAnsi="Arial" w:cs="Arial"/>
              </w:rPr>
              <w:t xml:space="preserve"> </w:t>
            </w:r>
          </w:p>
        </w:tc>
      </w:tr>
      <w:tr w:rsidR="004C582C" w14:paraId="109012F8" w14:textId="77777777" w:rsidTr="009F1D6A">
        <w:trPr>
          <w:trHeight w:val="552"/>
        </w:trPr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302112A7" w:rsidR="004C582C" w:rsidRDefault="007F1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Využití podpůrných opatření u žáků se specifickými poruchami učení na 1. stupni základní školy</w:t>
            </w:r>
          </w:p>
        </w:tc>
      </w:tr>
      <w:tr w:rsidR="004C582C" w14:paraId="4999E56D" w14:textId="77777777" w:rsidTr="009F1D6A">
        <w:trPr>
          <w:trHeight w:val="552"/>
        </w:trPr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10383ECB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doc. PhDr. Marcela Janíková, Ph.D.</w:t>
            </w:r>
          </w:p>
        </w:tc>
      </w:tr>
      <w:tr w:rsidR="004C582C" w14:paraId="60118D15" w14:textId="77777777" w:rsidTr="009F1D6A">
        <w:trPr>
          <w:trHeight w:val="276"/>
        </w:trPr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7D925F78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Učitelství pro 1. stupeň základní školy </w:t>
            </w:r>
          </w:p>
        </w:tc>
      </w:tr>
      <w:tr w:rsidR="004C582C" w14:paraId="52D00933" w14:textId="77777777" w:rsidTr="009F1D6A">
        <w:trPr>
          <w:trHeight w:val="276"/>
        </w:trPr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2AAE0783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4C582C" w14:paraId="3A1C61A1" w14:textId="77777777" w:rsidTr="009F1D6A">
        <w:trPr>
          <w:trHeight w:val="264"/>
        </w:trPr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009F1D6A">
        <w:trPr>
          <w:trHeight w:val="276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009F1D6A">
        <w:trPr>
          <w:trHeight w:val="276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365713B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009F1D6A">
        <w:trPr>
          <w:trHeight w:val="552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5DDB585C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009F1D6A">
        <w:trPr>
          <w:trHeight w:val="828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42D9AFDE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009F1D6A">
        <w:trPr>
          <w:trHeight w:val="276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009F1D6A">
        <w:trPr>
          <w:trHeight w:val="264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343CA773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009F1D6A">
        <w:trPr>
          <w:trHeight w:val="276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15F0AB6A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18BA28D3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009F1D6A">
        <w:trPr>
          <w:trHeight w:val="552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45886F23" w:rsidR="004C582C" w:rsidRDefault="000C02E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4414AFB9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009F1D6A">
        <w:trPr>
          <w:trHeight w:val="276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009F1D6A">
        <w:trPr>
          <w:trHeight w:val="276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321B5FDF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009F1D6A">
        <w:trPr>
          <w:trHeight w:val="1104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05097D36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44196D1B" w:rsidR="004C582C" w:rsidRDefault="00F60B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009F1D6A">
        <w:trPr>
          <w:trHeight w:val="540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3DA03119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D36E778" w:rsidR="004C582C" w:rsidRDefault="000C02E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009F1D6A">
        <w:trPr>
          <w:trHeight w:val="276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B0A58C1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009F1D6A">
        <w:trPr>
          <w:trHeight w:val="276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009F1D6A">
        <w:trPr>
          <w:trHeight w:val="276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12BCD235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1248FCCD" w:rsidR="004C582C" w:rsidRDefault="006C775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009F1D6A">
        <w:trPr>
          <w:trHeight w:val="276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68949F4B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0D8F52C" w:rsidR="004C582C" w:rsidRDefault="006C775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009F1D6A">
        <w:trPr>
          <w:trHeight w:val="276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073AEEC0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009F1D6A">
        <w:trPr>
          <w:trHeight w:val="3302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364CE337" w:rsidR="004C582C" w:rsidRPr="00355FFE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257F419C" w14:textId="0649D368" w:rsidR="003027C3" w:rsidRDefault="005D2582" w:rsidP="007F1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Ve školách se stále více setkáváme s dětmi, které mají specifické poruchy učení (dále SPU). </w:t>
            </w:r>
            <w:proofErr w:type="gramStart"/>
            <w:r>
              <w:rPr>
                <w:rFonts w:ascii="Arial" w:hAnsi="Arial" w:cs="Arial"/>
              </w:rPr>
              <w:t>Je</w:t>
            </w:r>
            <w:proofErr w:type="gramEnd"/>
            <w:r>
              <w:rPr>
                <w:rFonts w:ascii="Arial" w:hAnsi="Arial" w:cs="Arial"/>
              </w:rPr>
              <w:t xml:space="preserve"> žádoucí se tímto tématem zabývat a prostřednictvím výzkumů hledat další možné cesty, jak s těmito dětmi co nejefektivněji pracovat.</w:t>
            </w:r>
          </w:p>
          <w:p w14:paraId="4515E630" w14:textId="7FCB1C29" w:rsidR="009F1D6A" w:rsidRDefault="005D2582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Předkládaná diplomová práce je koncipována jako teoreticko-</w:t>
            </w:r>
            <w:r w:rsidR="00E275E3">
              <w:rPr>
                <w:rFonts w:ascii="Arial" w:hAnsi="Arial" w:cs="Arial"/>
              </w:rPr>
              <w:t>výzkumná</w:t>
            </w:r>
            <w:r>
              <w:rPr>
                <w:rFonts w:ascii="Arial" w:hAnsi="Arial" w:cs="Arial"/>
              </w:rPr>
              <w:t>. Autorka v Úvodu přibližuje problematiku, zdůvodňuje svou volbu a pojednává o obsahu teoretické i praktické části včetně vymezení jejich cílů. Struktura práce je přehledná, v rámci tří teoretických kapitol zohledňuje všechny klíčové oblasti, které</w:t>
            </w:r>
            <w:r w:rsidR="00AB0F57">
              <w:rPr>
                <w:rFonts w:ascii="Arial" w:hAnsi="Arial" w:cs="Arial"/>
              </w:rPr>
              <w:t xml:space="preserve"> jsou potřebné pro to, aby mohlo být dobře zrealizováno</w:t>
            </w:r>
            <w:r>
              <w:rPr>
                <w:rFonts w:ascii="Arial" w:hAnsi="Arial" w:cs="Arial"/>
              </w:rPr>
              <w:t xml:space="preserve"> </w:t>
            </w:r>
            <w:r w:rsidR="00AB0F57">
              <w:rPr>
                <w:rFonts w:ascii="Arial" w:hAnsi="Arial" w:cs="Arial"/>
              </w:rPr>
              <w:t>výzkumné šetření</w:t>
            </w:r>
            <w:r>
              <w:rPr>
                <w:rFonts w:ascii="Arial" w:hAnsi="Arial" w:cs="Arial"/>
              </w:rPr>
              <w:t>. Autorka definuje specifické poruchy učení (kap. 1), vymezuje vzdělávání žáků se SPU (kap. 2) a pojednává o možnostech využití podpůrných opatření samotnými</w:t>
            </w:r>
            <w:r w:rsidR="00AB0F57">
              <w:rPr>
                <w:rFonts w:ascii="Arial" w:hAnsi="Arial" w:cs="Arial"/>
              </w:rPr>
              <w:t xml:space="preserve"> učiteli (kap. 3). Oceňuji </w:t>
            </w:r>
            <w:r>
              <w:rPr>
                <w:rFonts w:ascii="Arial" w:hAnsi="Arial" w:cs="Arial"/>
              </w:rPr>
              <w:t xml:space="preserve">úvodní informace ke každé z hlavních </w:t>
            </w:r>
            <w:r w:rsidR="00AB0F57">
              <w:rPr>
                <w:rFonts w:ascii="Arial" w:hAnsi="Arial" w:cs="Arial"/>
              </w:rPr>
              <w:t>kapitol a</w:t>
            </w:r>
            <w:r>
              <w:rPr>
                <w:rFonts w:ascii="Arial" w:hAnsi="Arial" w:cs="Arial"/>
              </w:rPr>
              <w:t xml:space="preserve"> také jejich shrnutí. Text je </w:t>
            </w:r>
            <w:r>
              <w:rPr>
                <w:rFonts w:ascii="Arial" w:hAnsi="Arial" w:cs="Arial"/>
              </w:rPr>
              <w:lastRenderedPageBreak/>
              <w:t>kvalitativně povýšen používáním vlastních vět autorky, které čtenáři pomáhají v </w:t>
            </w:r>
            <w:r w:rsidR="00A92A1E">
              <w:rPr>
                <w:rFonts w:ascii="Arial" w:hAnsi="Arial" w:cs="Arial"/>
              </w:rPr>
              <w:t>orientaci</w:t>
            </w:r>
            <w:r>
              <w:rPr>
                <w:rFonts w:ascii="Arial" w:hAnsi="Arial" w:cs="Arial"/>
              </w:rPr>
              <w:t xml:space="preserve">.  </w:t>
            </w:r>
          </w:p>
          <w:p w14:paraId="1D226494" w14:textId="021E2F73" w:rsidR="007C08ED" w:rsidRDefault="00F60BD6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Praktická část obsahuje všechny relevantní informace, které jsou pro tento typ práce žádoucí. Cíle výzkumu jsou přiměřeně ambiciózní a autorka na jejich základě dobře formuluje výzkumné otázky. Výběr výzkumného vzorku je zdůvodněný kritérii, jak je v kvalitativním výzkumu požadováno. Výzkumný vzorek mohl být početnější a mohl být z různých škol</w:t>
            </w:r>
            <w:r w:rsidR="000C02E6">
              <w:rPr>
                <w:rFonts w:ascii="Arial" w:hAnsi="Arial" w:cs="Arial"/>
              </w:rPr>
              <w:t>, což autorka sama uvádí v limitech</w:t>
            </w:r>
            <w:r>
              <w:rPr>
                <w:rFonts w:ascii="Arial" w:hAnsi="Arial" w:cs="Arial"/>
              </w:rPr>
              <w:t xml:space="preserve">. Výzkumné metody i sběr dat je prezentovaný standardním způsobem. </w:t>
            </w:r>
            <w:r>
              <w:rPr>
                <w:rFonts w:ascii="Arial" w:hAnsi="Arial" w:cs="Arial"/>
              </w:rPr>
              <w:t xml:space="preserve">Autorka </w:t>
            </w:r>
            <w:r>
              <w:rPr>
                <w:rFonts w:ascii="Arial" w:hAnsi="Arial" w:cs="Arial"/>
              </w:rPr>
              <w:t xml:space="preserve">pro svůj výzkum </w:t>
            </w:r>
            <w:r>
              <w:rPr>
                <w:rFonts w:ascii="Arial" w:hAnsi="Arial" w:cs="Arial"/>
              </w:rPr>
              <w:t>využívá analýzu dokumentů</w:t>
            </w:r>
            <w:r>
              <w:rPr>
                <w:rFonts w:ascii="Arial" w:hAnsi="Arial" w:cs="Arial"/>
              </w:rPr>
              <w:t>, pozorování</w:t>
            </w:r>
            <w:r>
              <w:rPr>
                <w:rFonts w:ascii="Arial" w:hAnsi="Arial" w:cs="Arial"/>
              </w:rPr>
              <w:t xml:space="preserve"> a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polostrukturované</w:t>
            </w:r>
            <w:proofErr w:type="spellEnd"/>
            <w:r>
              <w:rPr>
                <w:rFonts w:ascii="Arial" w:hAnsi="Arial" w:cs="Arial"/>
              </w:rPr>
              <w:t xml:space="preserve"> rozhovory s učitelkami.</w:t>
            </w:r>
            <w:r>
              <w:rPr>
                <w:rFonts w:ascii="Arial" w:hAnsi="Arial" w:cs="Arial"/>
              </w:rPr>
              <w:t xml:space="preserve"> </w:t>
            </w:r>
            <w:r w:rsidR="000C02E6">
              <w:rPr>
                <w:rFonts w:ascii="Arial" w:hAnsi="Arial" w:cs="Arial"/>
              </w:rPr>
              <w:t>Rozhovory</w:t>
            </w:r>
            <w:r>
              <w:rPr>
                <w:rFonts w:ascii="Arial" w:hAnsi="Arial" w:cs="Arial"/>
              </w:rPr>
              <w:t xml:space="preserve"> </w:t>
            </w:r>
            <w:r w:rsidR="000C02E6">
              <w:rPr>
                <w:rFonts w:ascii="Arial" w:hAnsi="Arial" w:cs="Arial"/>
              </w:rPr>
              <w:t>mohly být delší. Osobně to nevnímám negativně, protože je to prvotní zkušenost diplomantky s realizací výzkumu. Bez ohledu na to, a</w:t>
            </w:r>
            <w:r w:rsidR="000C02E6">
              <w:rPr>
                <w:rFonts w:ascii="Arial" w:hAnsi="Arial" w:cs="Arial"/>
              </w:rPr>
              <w:t>nalýza i interpretac</w:t>
            </w:r>
            <w:r w:rsidR="000C02E6">
              <w:rPr>
                <w:rFonts w:ascii="Arial" w:hAnsi="Arial" w:cs="Arial"/>
              </w:rPr>
              <w:t xml:space="preserve">e dat je zdařilá, autorka výstižně pojmenovala kategorie i subkategorie. Ve výsledcích a následně pak i v odpovědích na výzkumné otázky přináší konkrétní </w:t>
            </w:r>
            <w:r w:rsidR="0030286D">
              <w:rPr>
                <w:rFonts w:ascii="Arial" w:hAnsi="Arial" w:cs="Arial"/>
              </w:rPr>
              <w:t xml:space="preserve">a zajímavá </w:t>
            </w:r>
            <w:r w:rsidR="000C02E6">
              <w:rPr>
                <w:rFonts w:ascii="Arial" w:hAnsi="Arial" w:cs="Arial"/>
              </w:rPr>
              <w:t>zjištění z</w:t>
            </w:r>
            <w:r w:rsidR="00F500A5">
              <w:rPr>
                <w:rFonts w:ascii="Arial" w:hAnsi="Arial" w:cs="Arial"/>
              </w:rPr>
              <w:t> výzkumu</w:t>
            </w:r>
            <w:r w:rsidR="000C02E6">
              <w:rPr>
                <w:rFonts w:ascii="Arial" w:hAnsi="Arial" w:cs="Arial"/>
              </w:rPr>
              <w:t xml:space="preserve">, která mohou být užitečná pro praxi. </w:t>
            </w:r>
          </w:p>
          <w:p w14:paraId="613047C6" w14:textId="77777777" w:rsidR="00F60BD6" w:rsidRDefault="00F60BD6" w:rsidP="00FE7405">
            <w:pPr>
              <w:spacing w:after="0" w:line="240" w:lineRule="auto"/>
              <w:rPr>
                <w:rFonts w:ascii="Arial" w:hAnsi="Arial" w:cs="Arial"/>
              </w:rPr>
            </w:pPr>
          </w:p>
          <w:p w14:paraId="1B29BB04" w14:textId="6A74BF60" w:rsidR="006C7757" w:rsidRDefault="006C7757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Pozitivně lze vnímat to, že práce je psána jen s minimálním počtem chyb, spíše se z mého pohledu jedná o překlepy. Z hlediska stylistického je práce psána na dobré úrovni, je dodržena i citační norma. </w:t>
            </w:r>
          </w:p>
          <w:p w14:paraId="4FA7638E" w14:textId="77777777" w:rsidR="006C7757" w:rsidRDefault="006C7757" w:rsidP="00FE7405">
            <w:pPr>
              <w:spacing w:after="0" w:line="240" w:lineRule="auto"/>
              <w:rPr>
                <w:rFonts w:ascii="Arial" w:hAnsi="Arial" w:cs="Arial"/>
              </w:rPr>
            </w:pPr>
          </w:p>
          <w:p w14:paraId="0064CC1B" w14:textId="000A35E7" w:rsidR="006C7757" w:rsidRDefault="006C7757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Konzultace s Kateřinou probíhaly pravidelně, přicházela na ně připravena a s konkrétními otázkami. Podněty pak zapracovávala do své práce. Mám radost, že se u b</w:t>
            </w:r>
            <w:r w:rsidR="00F60BD6">
              <w:rPr>
                <w:rFonts w:ascii="Arial" w:hAnsi="Arial" w:cs="Arial"/>
              </w:rPr>
              <w:t>udoucích učitelů objevuje takováto</w:t>
            </w:r>
            <w:r>
              <w:rPr>
                <w:rFonts w:ascii="Arial" w:hAnsi="Arial" w:cs="Arial"/>
              </w:rPr>
              <w:t xml:space="preserve"> míra profesionality. </w:t>
            </w:r>
          </w:p>
          <w:p w14:paraId="3F06D1BD" w14:textId="77777777" w:rsidR="006C7757" w:rsidRDefault="006C7757" w:rsidP="00FE7405">
            <w:pPr>
              <w:spacing w:after="0" w:line="240" w:lineRule="auto"/>
              <w:rPr>
                <w:rFonts w:ascii="Arial" w:hAnsi="Arial" w:cs="Arial"/>
              </w:rPr>
            </w:pPr>
          </w:p>
          <w:p w14:paraId="1C948F56" w14:textId="28AFEEB1" w:rsidR="003027C3" w:rsidRDefault="00355FFE" w:rsidP="00FE7405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>Práce byla zkontrolována systémem Theses.cz pro zhodnocení původnosti a vedou</w:t>
            </w:r>
            <w:r w:rsidR="00183429">
              <w:rPr>
                <w:rFonts w:ascii="Arial" w:hAnsi="Arial" w:cs="Arial"/>
              </w:rPr>
              <w:t xml:space="preserve">cím práce s výsledkem: práce </w:t>
            </w:r>
            <w:r w:rsidRPr="00355FFE">
              <w:rPr>
                <w:rFonts w:ascii="Arial" w:hAnsi="Arial" w:cs="Arial"/>
              </w:rPr>
              <w:t>není plagiát.</w:t>
            </w:r>
          </w:p>
          <w:p w14:paraId="31DAE8D2" w14:textId="77777777" w:rsidR="00460935" w:rsidRDefault="00460935" w:rsidP="00FE7405">
            <w:pPr>
              <w:spacing w:after="0" w:line="240" w:lineRule="auto"/>
              <w:rPr>
                <w:rFonts w:ascii="Arial" w:hAnsi="Arial" w:cs="Arial"/>
              </w:rPr>
            </w:pPr>
          </w:p>
          <w:p w14:paraId="3923142D" w14:textId="77777777" w:rsidR="00754DD8" w:rsidRDefault="00355FFE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183429">
              <w:rPr>
                <w:rFonts w:ascii="Arial" w:hAnsi="Arial" w:cs="Arial"/>
              </w:rPr>
              <w:t xml:space="preserve"> práci doporučuji</w:t>
            </w:r>
            <w:r w:rsidRPr="00355FFE">
              <w:rPr>
                <w:rFonts w:ascii="Arial" w:hAnsi="Arial" w:cs="Arial"/>
              </w:rPr>
              <w:t xml:space="preserve"> k obhajobě.</w:t>
            </w:r>
            <w:r w:rsidR="007F1405">
              <w:rPr>
                <w:rFonts w:ascii="Arial" w:hAnsi="Arial" w:cs="Arial"/>
              </w:rPr>
              <w:t xml:space="preserve"> Navrhuji hodnocení „</w:t>
            </w:r>
            <w:r w:rsidR="005D2582">
              <w:rPr>
                <w:rFonts w:ascii="Arial" w:hAnsi="Arial" w:cs="Arial"/>
              </w:rPr>
              <w:t>A</w:t>
            </w:r>
            <w:r w:rsidR="003027C3">
              <w:rPr>
                <w:rFonts w:ascii="Arial" w:hAnsi="Arial" w:cs="Arial"/>
              </w:rPr>
              <w:t xml:space="preserve">“. </w:t>
            </w:r>
          </w:p>
          <w:p w14:paraId="3EE3253F" w14:textId="51801143" w:rsidR="00377E1C" w:rsidRDefault="00377E1C" w:rsidP="00FE7405">
            <w:pPr>
              <w:spacing w:after="0" w:line="240" w:lineRule="auto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  <w:tr w:rsidR="004C582C" w14:paraId="45D5654E" w14:textId="77777777" w:rsidTr="000C02E6">
        <w:trPr>
          <w:trHeight w:val="1444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73A1FAED" w:rsidR="00E43CDB" w:rsidRPr="0075090E" w:rsidRDefault="00E43CD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1.</w:t>
            </w:r>
            <w:r w:rsidR="0075090E">
              <w:rPr>
                <w:rFonts w:ascii="Arial" w:hAnsi="Arial" w:cs="Arial"/>
                <w:b/>
              </w:rPr>
              <w:t xml:space="preserve"> </w:t>
            </w:r>
            <w:r w:rsidR="007C08ED">
              <w:rPr>
                <w:rFonts w:ascii="Arial" w:hAnsi="Arial" w:cs="Arial"/>
              </w:rPr>
              <w:t xml:space="preserve">Ve své práci jste se při vymezování specifických poruch učení zaměřila pouze na ty, které jste pak využila i ve svém výzkumu (dyslexie, dysgrafie, dysortografie). Jaké další SPU jsou v literatuře popsány? Stručně je charakterizujte. </w:t>
            </w:r>
            <w:r w:rsidR="0075090E">
              <w:rPr>
                <w:rFonts w:ascii="Arial" w:hAnsi="Arial" w:cs="Arial"/>
              </w:rPr>
              <w:t xml:space="preserve"> </w:t>
            </w:r>
          </w:p>
          <w:p w14:paraId="65F9C3DC" w14:textId="51C77932" w:rsidR="004C582C" w:rsidRDefault="00E43CDB" w:rsidP="005D258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2.</w:t>
            </w:r>
            <w:r w:rsidR="0075090E">
              <w:rPr>
                <w:rFonts w:ascii="Arial" w:hAnsi="Arial" w:cs="Arial"/>
                <w:b/>
              </w:rPr>
              <w:t xml:space="preserve"> </w:t>
            </w:r>
            <w:r w:rsidR="000C02E6">
              <w:rPr>
                <w:rFonts w:ascii="Arial" w:hAnsi="Arial" w:cs="Arial"/>
              </w:rPr>
              <w:t xml:space="preserve">Jakým způsobem jste vytvářela názvy kategorií a subkategorií? </w:t>
            </w:r>
          </w:p>
        </w:tc>
      </w:tr>
      <w:tr w:rsidR="004C582C" w14:paraId="3D60B71B" w14:textId="77777777" w:rsidTr="009F1D6A">
        <w:trPr>
          <w:trHeight w:val="264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626305CD" w:rsidR="004C582C" w:rsidRDefault="004658E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009F1D6A">
        <w:trPr>
          <w:trHeight w:val="276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701702C6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  <w:r w:rsidR="004658EE">
              <w:rPr>
                <w:rFonts w:ascii="Arial" w:hAnsi="Arial" w:cs="Arial"/>
              </w:rPr>
              <w:t>8. 5. 2025</w:t>
            </w:r>
          </w:p>
        </w:tc>
        <w:tc>
          <w:tcPr>
            <w:tcW w:w="1226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271382" w14:textId="77777777" w:rsidR="00AE0E58" w:rsidRDefault="00AE0E58" w:rsidP="004C582C">
      <w:pPr>
        <w:spacing w:after="0" w:line="240" w:lineRule="auto"/>
      </w:pPr>
      <w:r>
        <w:separator/>
      </w:r>
    </w:p>
  </w:endnote>
  <w:endnote w:type="continuationSeparator" w:id="0">
    <w:p w14:paraId="03A6BFFC" w14:textId="77777777" w:rsidR="00AE0E58" w:rsidRDefault="00AE0E58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968CD9" w14:textId="77777777" w:rsidR="00AE0E58" w:rsidRDefault="00AE0E58" w:rsidP="004C582C">
      <w:pPr>
        <w:spacing w:after="0" w:line="240" w:lineRule="auto"/>
      </w:pPr>
      <w:r>
        <w:separator/>
      </w:r>
    </w:p>
  </w:footnote>
  <w:footnote w:type="continuationSeparator" w:id="0">
    <w:p w14:paraId="64DB9B8F" w14:textId="77777777" w:rsidR="00AE0E58" w:rsidRDefault="00AE0E58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Textpoznpodarou"/>
      </w:pPr>
      <w:r w:rsidRPr="242273E2">
        <w:rPr>
          <w:rStyle w:val="Znakapoznpodarou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2C"/>
    <w:rsid w:val="000C02E6"/>
    <w:rsid w:val="000D13B9"/>
    <w:rsid w:val="0014337F"/>
    <w:rsid w:val="00170A7A"/>
    <w:rsid w:val="00183429"/>
    <w:rsid w:val="00277C39"/>
    <w:rsid w:val="003027C3"/>
    <w:rsid w:val="0030286D"/>
    <w:rsid w:val="00355FFE"/>
    <w:rsid w:val="003678BA"/>
    <w:rsid w:val="00377E1C"/>
    <w:rsid w:val="003B2A08"/>
    <w:rsid w:val="00460935"/>
    <w:rsid w:val="00464444"/>
    <w:rsid w:val="004658EE"/>
    <w:rsid w:val="00467DB1"/>
    <w:rsid w:val="004C582C"/>
    <w:rsid w:val="004F155C"/>
    <w:rsid w:val="00543B73"/>
    <w:rsid w:val="00585921"/>
    <w:rsid w:val="005D2582"/>
    <w:rsid w:val="005E750E"/>
    <w:rsid w:val="00660F9F"/>
    <w:rsid w:val="00691081"/>
    <w:rsid w:val="006C7757"/>
    <w:rsid w:val="006E7EF3"/>
    <w:rsid w:val="0075090E"/>
    <w:rsid w:val="00754DD8"/>
    <w:rsid w:val="00797519"/>
    <w:rsid w:val="007C08ED"/>
    <w:rsid w:val="007D5D6A"/>
    <w:rsid w:val="007F1405"/>
    <w:rsid w:val="00861407"/>
    <w:rsid w:val="00872A0F"/>
    <w:rsid w:val="00880B26"/>
    <w:rsid w:val="00934879"/>
    <w:rsid w:val="009E6664"/>
    <w:rsid w:val="009F1D6A"/>
    <w:rsid w:val="00A20B5D"/>
    <w:rsid w:val="00A92A1E"/>
    <w:rsid w:val="00AB0F57"/>
    <w:rsid w:val="00AB6284"/>
    <w:rsid w:val="00AE0E58"/>
    <w:rsid w:val="00AF7818"/>
    <w:rsid w:val="00B25847"/>
    <w:rsid w:val="00C946BA"/>
    <w:rsid w:val="00D64368"/>
    <w:rsid w:val="00E275E3"/>
    <w:rsid w:val="00E43CDB"/>
    <w:rsid w:val="00F500A5"/>
    <w:rsid w:val="00F54867"/>
    <w:rsid w:val="00F60BD6"/>
    <w:rsid w:val="00FB4F4E"/>
    <w:rsid w:val="00FC62D3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C5A60B7-3D28-4B58-B58B-EEF3290B8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640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Marcela Janíková</cp:lastModifiedBy>
  <cp:revision>10</cp:revision>
  <cp:lastPrinted>2018-04-21T20:34:00Z</cp:lastPrinted>
  <dcterms:created xsi:type="dcterms:W3CDTF">2025-05-08T11:09:00Z</dcterms:created>
  <dcterms:modified xsi:type="dcterms:W3CDTF">2025-05-08T20:16:00Z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