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B14E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Robert Sobek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14E2B" w:rsidP="00B14E2B">
            <w:pPr>
              <w:rPr>
                <w:sz w:val="22"/>
                <w:szCs w:val="22"/>
              </w:rPr>
            </w:pPr>
            <w:r w:rsidRPr="00B14E2B">
              <w:rPr>
                <w:sz w:val="22"/>
                <w:szCs w:val="22"/>
              </w:rPr>
              <w:t>Subjektiv</w:t>
            </w:r>
            <w:r>
              <w:rPr>
                <w:sz w:val="22"/>
                <w:szCs w:val="22"/>
              </w:rPr>
              <w:t xml:space="preserve">ní </w:t>
            </w:r>
            <w:proofErr w:type="spellStart"/>
            <w:r>
              <w:rPr>
                <w:sz w:val="22"/>
                <w:szCs w:val="22"/>
              </w:rPr>
              <w:t>well-being</w:t>
            </w:r>
            <w:proofErr w:type="spellEnd"/>
            <w:r>
              <w:rPr>
                <w:sz w:val="22"/>
                <w:szCs w:val="22"/>
              </w:rPr>
              <w:t xml:space="preserve"> ukrajinských dětí navštěvujících v minulosti </w:t>
            </w:r>
            <w:r w:rsidRPr="00B14E2B">
              <w:rPr>
                <w:sz w:val="22"/>
                <w:szCs w:val="22"/>
              </w:rPr>
              <w:t>adaptační skupinu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B14E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14E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B14E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14E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693D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="009A325B">
              <w:rPr>
                <w:sz w:val="22"/>
                <w:szCs w:val="22"/>
              </w:rPr>
              <w:t xml:space="preserve"> Konkrétní a neotřelé téma.</w:t>
            </w:r>
          </w:p>
          <w:p w:rsidR="00693DF8" w:rsidRDefault="00693D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část má logickou strukturu.</w:t>
            </w:r>
          </w:p>
          <w:p w:rsidR="00693DF8" w:rsidRDefault="00693D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Cíle jsou jasně definované.</w:t>
            </w:r>
          </w:p>
          <w:p w:rsidR="00693DF8" w:rsidRPr="00C50B27" w:rsidRDefault="00693D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Použití existujícího výzkumného nástroje.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B14E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</w:t>
            </w:r>
            <w:r w:rsidR="009A325B">
              <w:rPr>
                <w:sz w:val="22"/>
                <w:szCs w:val="22"/>
              </w:rPr>
              <w:t>y</w:t>
            </w:r>
          </w:p>
          <w:p w:rsidR="009A325B" w:rsidRPr="00C50B27" w:rsidRDefault="009A325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S ohledem na způsob výběru souboru (nenáhodný) bez ambice zevšeobecňovat výsledky je použití testů </w:t>
            </w:r>
            <w:proofErr w:type="spellStart"/>
            <w:r>
              <w:rPr>
                <w:sz w:val="22"/>
                <w:szCs w:val="22"/>
              </w:rPr>
              <w:t>stat</w:t>
            </w:r>
            <w:proofErr w:type="spellEnd"/>
            <w:r>
              <w:rPr>
                <w:sz w:val="22"/>
                <w:szCs w:val="22"/>
              </w:rPr>
              <w:t xml:space="preserve">. významnosti zbytečné. S tím souvisí to, jak autor akcentuje </w:t>
            </w:r>
            <w:proofErr w:type="spellStart"/>
            <w:r>
              <w:rPr>
                <w:sz w:val="22"/>
                <w:szCs w:val="22"/>
              </w:rPr>
              <w:t>stat</w:t>
            </w:r>
            <w:proofErr w:type="spellEnd"/>
            <w:r>
              <w:rPr>
                <w:sz w:val="22"/>
                <w:szCs w:val="22"/>
              </w:rPr>
              <w:t>. významnost jako podstatný parametr výsledků, přičemž by bylo užitečnější více se soustředit na vysvětlení toho, proč mezi skupinami rozdíly nebyly zaznamenány.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9A325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693D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si </w:t>
            </w:r>
            <w:r w:rsidR="009A325B">
              <w:rPr>
                <w:sz w:val="22"/>
                <w:szCs w:val="22"/>
              </w:rPr>
              <w:t xml:space="preserve">s ohledem na koncepci adaptačních skupin </w:t>
            </w:r>
            <w:r>
              <w:rPr>
                <w:sz w:val="22"/>
                <w:szCs w:val="22"/>
              </w:rPr>
              <w:t>vysvětlujete</w:t>
            </w:r>
            <w:r w:rsidR="009A325B">
              <w:rPr>
                <w:sz w:val="22"/>
                <w:szCs w:val="22"/>
              </w:rPr>
              <w:t>, že mezi skupinami dětí nejsou rozdíly?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A325B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A325B">
              <w:rPr>
                <w:sz w:val="22"/>
                <w:szCs w:val="22"/>
              </w:rPr>
              <w:t xml:space="preserve"> Jakub Hladík v.r.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B02" w:rsidRDefault="00F72B02">
      <w:r>
        <w:separator/>
      </w:r>
    </w:p>
  </w:endnote>
  <w:endnote w:type="continuationSeparator" w:id="0">
    <w:p w:rsidR="00F72B02" w:rsidRDefault="00F7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B02" w:rsidRDefault="00F72B02">
      <w:r>
        <w:separator/>
      </w:r>
    </w:p>
  </w:footnote>
  <w:footnote w:type="continuationSeparator" w:id="0">
    <w:p w:rsidR="00F72B02" w:rsidRDefault="00F72B0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E2B"/>
    <w:rsid w:val="00362AB0"/>
    <w:rsid w:val="003F5DA2"/>
    <w:rsid w:val="00512982"/>
    <w:rsid w:val="00526D47"/>
    <w:rsid w:val="0055255D"/>
    <w:rsid w:val="005C219A"/>
    <w:rsid w:val="006847E2"/>
    <w:rsid w:val="00693DF8"/>
    <w:rsid w:val="008614B3"/>
    <w:rsid w:val="009A325B"/>
    <w:rsid w:val="009B2248"/>
    <w:rsid w:val="00AF1740"/>
    <w:rsid w:val="00B02A88"/>
    <w:rsid w:val="00B14E2B"/>
    <w:rsid w:val="00B411DB"/>
    <w:rsid w:val="00BA3203"/>
    <w:rsid w:val="00C50B27"/>
    <w:rsid w:val="00CE0A8B"/>
    <w:rsid w:val="00CE4377"/>
    <w:rsid w:val="00DC1BF5"/>
    <w:rsid w:val="00E67C85"/>
    <w:rsid w:val="00E709EA"/>
    <w:rsid w:val="00F1326B"/>
    <w:rsid w:val="00F7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2148E"/>
  <w15:chartTrackingRefBased/>
  <w15:docId w15:val="{C5C8A9A3-E536-446F-BE32-BA66D6AB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PRÁCE_2022.dotx</Template>
  <TotalTime>42</TotalTime>
  <Pages>1</Pages>
  <Words>292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1</cp:revision>
  <cp:lastPrinted>2012-04-25T08:21:00Z</cp:lastPrinted>
  <dcterms:created xsi:type="dcterms:W3CDTF">2025-05-02T08:21:00Z</dcterms:created>
  <dcterms:modified xsi:type="dcterms:W3CDTF">2025-05-02T09:04:00Z</dcterms:modified>
</cp:coreProperties>
</file>