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F0635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Bc. Kristýna Tomášková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BD5F57" w:rsidRDefault="00F0635A" w:rsidP="00362AB0">
            <w:pPr>
              <w:rPr>
                <w:sz w:val="22"/>
                <w:szCs w:val="22"/>
              </w:rPr>
            </w:pPr>
            <w:r w:rsidRPr="00BD5F57">
              <w:rPr>
                <w:sz w:val="22"/>
                <w:szCs w:val="22"/>
              </w:rPr>
              <w:t xml:space="preserve">Emocionální aspekty problematického používání sociální sítě </w:t>
            </w:r>
            <w:proofErr w:type="spellStart"/>
            <w:r w:rsidRPr="00BD5F57">
              <w:rPr>
                <w:sz w:val="22"/>
                <w:szCs w:val="22"/>
              </w:rPr>
              <w:t>TikTok</w:t>
            </w:r>
            <w:proofErr w:type="spellEnd"/>
            <w:r w:rsidRPr="00BD5F57">
              <w:rPr>
                <w:sz w:val="22"/>
                <w:szCs w:val="22"/>
              </w:rPr>
              <w:t xml:space="preserve"> mezi žáky druhého stupně ZŠ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F0635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Karla Hrbáčková,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A72E5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F0635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F0635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BD5F57" w:rsidRDefault="006847E2" w:rsidP="00C50B27">
            <w:pPr>
              <w:jc w:val="center"/>
              <w:rPr>
                <w:sz w:val="22"/>
                <w:szCs w:val="22"/>
              </w:rPr>
            </w:pPr>
            <w:r w:rsidRPr="00BD5F5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BD5F57" w:rsidRDefault="006847E2" w:rsidP="00C50B27">
            <w:pPr>
              <w:jc w:val="center"/>
              <w:rPr>
                <w:sz w:val="22"/>
                <w:szCs w:val="22"/>
              </w:rPr>
            </w:pPr>
            <w:r w:rsidRPr="00BD5F5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BD5F57" w:rsidRDefault="006847E2" w:rsidP="00C50B27">
            <w:pPr>
              <w:jc w:val="center"/>
              <w:rPr>
                <w:sz w:val="22"/>
                <w:szCs w:val="22"/>
              </w:rPr>
            </w:pPr>
            <w:r w:rsidRPr="00BD5F5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BD5F5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BD5F57" w:rsidRDefault="006847E2" w:rsidP="00C50B27">
            <w:pPr>
              <w:jc w:val="center"/>
              <w:rPr>
                <w:sz w:val="22"/>
                <w:szCs w:val="22"/>
              </w:rPr>
            </w:pPr>
            <w:r w:rsidRPr="00BD5F5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BD5F57" w:rsidRDefault="006847E2" w:rsidP="00C50B27">
            <w:pPr>
              <w:jc w:val="center"/>
              <w:rPr>
                <w:sz w:val="22"/>
                <w:szCs w:val="22"/>
              </w:rPr>
            </w:pPr>
            <w:r w:rsidRPr="00BD5F5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BD5F57" w:rsidRDefault="005C219A" w:rsidP="00C50B27">
            <w:pPr>
              <w:jc w:val="center"/>
              <w:rPr>
                <w:sz w:val="22"/>
                <w:szCs w:val="22"/>
              </w:rPr>
            </w:pPr>
            <w:r w:rsidRPr="00BD5F5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BD5F5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BD5F57" w:rsidRDefault="0055255D" w:rsidP="00C50B27">
            <w:pPr>
              <w:jc w:val="center"/>
              <w:rPr>
                <w:sz w:val="22"/>
                <w:szCs w:val="22"/>
              </w:rPr>
            </w:pPr>
            <w:r w:rsidRPr="00BD5F5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BD5F57" w:rsidRDefault="0055255D" w:rsidP="00C50B27">
            <w:pPr>
              <w:jc w:val="center"/>
              <w:rPr>
                <w:sz w:val="22"/>
                <w:szCs w:val="22"/>
              </w:rPr>
            </w:pPr>
            <w:r w:rsidRPr="00BD5F5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BD5F57" w:rsidRDefault="0055255D" w:rsidP="00C50B27">
            <w:pPr>
              <w:jc w:val="center"/>
              <w:rPr>
                <w:sz w:val="22"/>
                <w:szCs w:val="22"/>
              </w:rPr>
            </w:pPr>
            <w:r w:rsidRPr="00BD5F5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BD5F57" w:rsidRDefault="0055255D" w:rsidP="00C50B27">
            <w:pPr>
              <w:jc w:val="center"/>
              <w:rPr>
                <w:sz w:val="22"/>
                <w:szCs w:val="22"/>
              </w:rPr>
            </w:pPr>
            <w:r w:rsidRPr="00BD5F5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D5F57" w:rsidRDefault="00B411DB" w:rsidP="00B411DB">
            <w:pPr>
              <w:jc w:val="center"/>
              <w:rPr>
                <w:color w:val="FFFFFF"/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BD5F57" w:rsidRDefault="00B411DB" w:rsidP="00514664">
            <w:pPr>
              <w:jc w:val="center"/>
              <w:rPr>
                <w:sz w:val="22"/>
                <w:szCs w:val="22"/>
              </w:rPr>
            </w:pPr>
            <w:r w:rsidRPr="00BD5F5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BD5F57" w:rsidRDefault="00B411DB" w:rsidP="00C50B27">
            <w:pPr>
              <w:jc w:val="center"/>
              <w:rPr>
                <w:sz w:val="22"/>
                <w:szCs w:val="22"/>
              </w:rPr>
            </w:pPr>
            <w:r w:rsidRPr="00BD5F5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BD5F57" w:rsidRDefault="00B411DB" w:rsidP="00C50B27">
            <w:pPr>
              <w:jc w:val="center"/>
              <w:rPr>
                <w:sz w:val="22"/>
                <w:szCs w:val="22"/>
              </w:rPr>
            </w:pPr>
            <w:r w:rsidRPr="00BD5F5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2E239F" w:rsidRDefault="00B411DB" w:rsidP="00957C4E">
            <w:pPr>
              <w:jc w:val="both"/>
              <w:rPr>
                <w:b/>
                <w:sz w:val="22"/>
                <w:szCs w:val="22"/>
              </w:rPr>
            </w:pPr>
            <w:r w:rsidRPr="002E239F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2E239F" w:rsidRDefault="00F0635A" w:rsidP="00957C4E">
            <w:pPr>
              <w:spacing w:before="100" w:beforeAutospacing="1" w:after="100" w:afterAutospacing="1"/>
              <w:jc w:val="both"/>
              <w:rPr>
                <w:sz w:val="22"/>
                <w:szCs w:val="22"/>
              </w:rPr>
            </w:pPr>
            <w:r w:rsidRPr="002E239F">
              <w:rPr>
                <w:sz w:val="22"/>
                <w:szCs w:val="22"/>
              </w:rPr>
              <w:t xml:space="preserve">Diplomová práce se zabývá aktuálním a společensky významným tématem, a to vlivem problematického používání sociální sítě </w:t>
            </w:r>
            <w:proofErr w:type="spellStart"/>
            <w:r w:rsidRPr="002E239F">
              <w:rPr>
                <w:sz w:val="22"/>
                <w:szCs w:val="22"/>
              </w:rPr>
              <w:t>TikTok</w:t>
            </w:r>
            <w:proofErr w:type="spellEnd"/>
            <w:r w:rsidRPr="002E239F">
              <w:rPr>
                <w:sz w:val="22"/>
                <w:szCs w:val="22"/>
              </w:rPr>
              <w:t xml:space="preserve"> na emoční prožívání žáků druhého stupně základní školy. Autorka téma zpracovala s velkou pečlivostí, přehledem a odborným vhledem.</w:t>
            </w:r>
          </w:p>
          <w:p w:rsidR="00F0635A" w:rsidRPr="002E239F" w:rsidRDefault="00F0635A" w:rsidP="00957C4E">
            <w:pPr>
              <w:spacing w:before="100" w:beforeAutospacing="1" w:after="100" w:afterAutospacing="1"/>
              <w:jc w:val="both"/>
              <w:rPr>
                <w:sz w:val="22"/>
                <w:szCs w:val="22"/>
              </w:rPr>
            </w:pPr>
            <w:r w:rsidRPr="002E239F">
              <w:rPr>
                <w:sz w:val="22"/>
                <w:szCs w:val="22"/>
              </w:rPr>
              <w:t xml:space="preserve">Teoretická část je velmi dobře strukturovaná, reflektuje současný stav poznání v dané oblasti, a to jak v oblasti vývojové psychologie dospívajících, tak i v oblasti rizikového chování na internetu. Autorka pracuje </w:t>
            </w:r>
            <w:r w:rsidR="00957C4E">
              <w:rPr>
                <w:sz w:val="22"/>
                <w:szCs w:val="22"/>
              </w:rPr>
              <w:br/>
            </w:r>
            <w:r w:rsidRPr="002E239F">
              <w:rPr>
                <w:sz w:val="22"/>
                <w:szCs w:val="22"/>
              </w:rPr>
              <w:t>s relevantními a aktuálními zdroji, které vhodně propojuje a kriticky reflektuje.</w:t>
            </w:r>
          </w:p>
          <w:p w:rsidR="00F0635A" w:rsidRPr="002E239F" w:rsidRDefault="00F0635A" w:rsidP="00957C4E">
            <w:pPr>
              <w:spacing w:before="100" w:beforeAutospacing="1" w:after="100" w:afterAutospacing="1"/>
              <w:jc w:val="both"/>
              <w:rPr>
                <w:sz w:val="22"/>
                <w:szCs w:val="22"/>
              </w:rPr>
            </w:pPr>
            <w:r w:rsidRPr="002E239F">
              <w:rPr>
                <w:sz w:val="22"/>
                <w:szCs w:val="22"/>
              </w:rPr>
              <w:t xml:space="preserve">Praktická část je založena na kvantitativním přístupu, který byl zvolen adekvátně k cílům výzkumu. Konstrukce výzkumných otázek, volba metod i samotné zpracování dat svědčí o systematickém přístupu </w:t>
            </w:r>
            <w:r w:rsidR="00957C4E">
              <w:rPr>
                <w:sz w:val="22"/>
                <w:szCs w:val="22"/>
              </w:rPr>
              <w:br/>
            </w:r>
            <w:r w:rsidRPr="002E239F">
              <w:rPr>
                <w:sz w:val="22"/>
                <w:szCs w:val="22"/>
              </w:rPr>
              <w:t>a porozumění metodologickým postupům. Statistické zpracování je srozumitelné a správně interpretované. Výsledky výzkumu jsou diskutovány v kontextu dosavadních poznatků, přičemž autorka nezapomíná ani na limity studie a nabízí podnětná doporučení pro pedagogickou praxi.</w:t>
            </w:r>
          </w:p>
          <w:p w:rsidR="00F0635A" w:rsidRPr="002E239F" w:rsidRDefault="00F0635A" w:rsidP="00957C4E">
            <w:pPr>
              <w:spacing w:before="100" w:beforeAutospacing="1" w:after="100" w:afterAutospacing="1"/>
              <w:jc w:val="both"/>
              <w:rPr>
                <w:sz w:val="22"/>
                <w:szCs w:val="22"/>
              </w:rPr>
            </w:pPr>
            <w:r w:rsidRPr="002E239F">
              <w:rPr>
                <w:sz w:val="22"/>
                <w:szCs w:val="22"/>
              </w:rPr>
              <w:t>Na práci oceňuji nejen její odbornou úroveň, ale také vysokou úroveň jazykového projevu a samostatný přístup autorky. Studentka projevila během zpracování práce velmi dobrou orientaci v problematice, schopnost kritické reflexe i vysokou míru samostatnosti. Práce může sloužit jako podklad pro další výzkum i jako praktický nástroj pro učitele či rodiče.</w:t>
            </w:r>
          </w:p>
          <w:p w:rsidR="00B411DB" w:rsidRDefault="00F0635A" w:rsidP="00957C4E">
            <w:pPr>
              <w:spacing w:before="100" w:beforeAutospacing="1" w:after="100" w:afterAutospacing="1"/>
              <w:jc w:val="both"/>
              <w:rPr>
                <w:sz w:val="22"/>
                <w:szCs w:val="22"/>
              </w:rPr>
            </w:pPr>
            <w:r w:rsidRPr="002E239F">
              <w:rPr>
                <w:sz w:val="22"/>
                <w:szCs w:val="22"/>
              </w:rPr>
              <w:t xml:space="preserve">Z mého pohledu se jedná o práci nadstandardní kvality, která naplňuje všechny požadavky kladené </w:t>
            </w:r>
            <w:r w:rsidR="00957C4E">
              <w:rPr>
                <w:sz w:val="22"/>
                <w:szCs w:val="22"/>
              </w:rPr>
              <w:br/>
            </w:r>
            <w:bookmarkStart w:id="0" w:name="_GoBack"/>
            <w:bookmarkEnd w:id="0"/>
            <w:r w:rsidRPr="002E239F">
              <w:rPr>
                <w:sz w:val="22"/>
                <w:szCs w:val="22"/>
              </w:rPr>
              <w:t>na diplomovou práci, a navíc přináší nové poznatky v oblasti, jež si zaslouží další výzkumnou pozornost.</w:t>
            </w:r>
          </w:p>
          <w:p w:rsidR="002E239F" w:rsidRPr="002E239F" w:rsidRDefault="002E239F" w:rsidP="00957C4E">
            <w:pPr>
              <w:spacing w:before="100" w:beforeAutospacing="1" w:after="100" w:afterAutospacing="1"/>
              <w:jc w:val="both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2E239F" w:rsidRDefault="00B411DB" w:rsidP="00957C4E">
            <w:pPr>
              <w:jc w:val="both"/>
              <w:rPr>
                <w:b/>
                <w:sz w:val="22"/>
                <w:szCs w:val="22"/>
              </w:rPr>
            </w:pPr>
            <w:r w:rsidRPr="002E239F">
              <w:rPr>
                <w:b/>
                <w:sz w:val="22"/>
                <w:szCs w:val="22"/>
              </w:rPr>
              <w:lastRenderedPageBreak/>
              <w:t>Otázky k obhajobě:</w:t>
            </w:r>
          </w:p>
          <w:p w:rsidR="00F0635A" w:rsidRPr="002E239F" w:rsidRDefault="00F0635A" w:rsidP="00957C4E">
            <w:pPr>
              <w:jc w:val="both"/>
              <w:rPr>
                <w:b/>
                <w:sz w:val="22"/>
                <w:szCs w:val="22"/>
              </w:rPr>
            </w:pPr>
          </w:p>
          <w:p w:rsidR="00F0635A" w:rsidRPr="002E239F" w:rsidRDefault="00F0635A" w:rsidP="00957C4E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2E239F">
              <w:rPr>
                <w:sz w:val="22"/>
                <w:szCs w:val="22"/>
              </w:rPr>
              <w:t xml:space="preserve">Ve své práci zmiňujete rizikové emoční dopady spojené s používáním </w:t>
            </w:r>
            <w:proofErr w:type="spellStart"/>
            <w:r w:rsidRPr="002E239F">
              <w:rPr>
                <w:sz w:val="22"/>
                <w:szCs w:val="22"/>
              </w:rPr>
              <w:t>TikToku</w:t>
            </w:r>
            <w:proofErr w:type="spellEnd"/>
            <w:r w:rsidRPr="002E239F">
              <w:rPr>
                <w:sz w:val="22"/>
                <w:szCs w:val="22"/>
              </w:rPr>
              <w:t>. Jak by podle Vás měla vypadat efektivní preventivní intervence ve školním prostředí, která by tyto dopady pomáhala minimalizovat?</w:t>
            </w:r>
          </w:p>
          <w:p w:rsidR="00F0635A" w:rsidRPr="002E239F" w:rsidRDefault="00F0635A" w:rsidP="00957C4E">
            <w:pPr>
              <w:jc w:val="both"/>
              <w:rPr>
                <w:sz w:val="22"/>
                <w:szCs w:val="22"/>
              </w:rPr>
            </w:pPr>
          </w:p>
          <w:p w:rsidR="00B411DB" w:rsidRPr="002E239F" w:rsidRDefault="00F0635A" w:rsidP="00957C4E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2E239F">
              <w:rPr>
                <w:sz w:val="22"/>
                <w:szCs w:val="22"/>
              </w:rPr>
              <w:t xml:space="preserve">Z výsledků Vašeho výzkumu vyplývá souvislost mezi negativními emocemi a problematickým používáním </w:t>
            </w:r>
            <w:proofErr w:type="spellStart"/>
            <w:r w:rsidRPr="002E239F">
              <w:rPr>
                <w:sz w:val="22"/>
                <w:szCs w:val="22"/>
              </w:rPr>
              <w:t>TikToku</w:t>
            </w:r>
            <w:proofErr w:type="spellEnd"/>
            <w:r w:rsidRPr="002E239F">
              <w:rPr>
                <w:sz w:val="22"/>
                <w:szCs w:val="22"/>
              </w:rPr>
              <w:t>. Jakým způsobem by bylo možné rozlišit, zda jsou tyto emoce příčinou, nebo důsledkem digitálního chování žáků?</w:t>
            </w:r>
          </w:p>
          <w:p w:rsidR="00B411DB" w:rsidRPr="002E239F" w:rsidRDefault="00B411DB" w:rsidP="00957C4E">
            <w:pPr>
              <w:jc w:val="both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2E239F" w:rsidRDefault="00B411DB" w:rsidP="00C50B27">
            <w:pPr>
              <w:jc w:val="center"/>
              <w:rPr>
                <w:b/>
                <w:sz w:val="22"/>
                <w:szCs w:val="22"/>
              </w:rPr>
            </w:pPr>
            <w:r w:rsidRPr="002E239F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2E239F">
              <w:rPr>
                <w:sz w:val="22"/>
                <w:szCs w:val="22"/>
              </w:rPr>
              <w:t xml:space="preserve"> 29. dubna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E332C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3E332C">
              <w:rPr>
                <w:sz w:val="22"/>
                <w:szCs w:val="22"/>
              </w:rPr>
              <w:t xml:space="preserve"> </w:t>
            </w:r>
            <w:r w:rsidR="002E239F">
              <w:rPr>
                <w:sz w:val="22"/>
                <w:szCs w:val="22"/>
              </w:rPr>
              <w:t>Karla Hrbáčková</w:t>
            </w:r>
            <w:r w:rsidR="003E332C">
              <w:rPr>
                <w:sz w:val="22"/>
                <w:szCs w:val="22"/>
              </w:rPr>
              <w:t xml:space="preserve">, v. r. 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1165" w:rsidRDefault="00AB1165">
      <w:r>
        <w:separator/>
      </w:r>
    </w:p>
  </w:endnote>
  <w:endnote w:type="continuationSeparator" w:id="0">
    <w:p w:rsidR="00AB1165" w:rsidRDefault="00AB1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1165" w:rsidRDefault="00AB1165">
      <w:r>
        <w:separator/>
      </w:r>
    </w:p>
  </w:footnote>
  <w:footnote w:type="continuationSeparator" w:id="0">
    <w:p w:rsidR="00AB1165" w:rsidRDefault="00AB1165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A659A"/>
    <w:multiLevelType w:val="hybridMultilevel"/>
    <w:tmpl w:val="2F6E07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2176F1"/>
    <w:multiLevelType w:val="hybridMultilevel"/>
    <w:tmpl w:val="828E0B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E400C8"/>
    <w:multiLevelType w:val="hybridMultilevel"/>
    <w:tmpl w:val="3DF069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35A"/>
    <w:rsid w:val="001F1B98"/>
    <w:rsid w:val="002E239F"/>
    <w:rsid w:val="00362AB0"/>
    <w:rsid w:val="003E332C"/>
    <w:rsid w:val="003F5DA2"/>
    <w:rsid w:val="00512982"/>
    <w:rsid w:val="00514664"/>
    <w:rsid w:val="00526D47"/>
    <w:rsid w:val="0055255D"/>
    <w:rsid w:val="005C219A"/>
    <w:rsid w:val="006847E2"/>
    <w:rsid w:val="0070056B"/>
    <w:rsid w:val="00957C4E"/>
    <w:rsid w:val="009D5CCE"/>
    <w:rsid w:val="00A72E5D"/>
    <w:rsid w:val="00AB1165"/>
    <w:rsid w:val="00B411DB"/>
    <w:rsid w:val="00BA3203"/>
    <w:rsid w:val="00BD5F57"/>
    <w:rsid w:val="00C50B27"/>
    <w:rsid w:val="00CC557C"/>
    <w:rsid w:val="00DC1BF5"/>
    <w:rsid w:val="00E709EA"/>
    <w:rsid w:val="00E83040"/>
    <w:rsid w:val="00F0635A"/>
    <w:rsid w:val="00FD0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A7D53C"/>
  <w15:chartTrackingRefBased/>
  <w15:docId w15:val="{8446344A-7D6A-402B-9C8F-91C47F931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F063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625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rbackova\Desktop\Posudky_2025\Tom&#225;&#353;kov&#225;_V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Tomášková_V</Template>
  <TotalTime>17</TotalTime>
  <Pages>2</Pages>
  <Words>488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Jiří Pospíšil</dc:creator>
  <cp:keywords/>
  <cp:lastModifiedBy>Karla Hrbáčková</cp:lastModifiedBy>
  <cp:revision>5</cp:revision>
  <cp:lastPrinted>2012-04-25T08:21:00Z</cp:lastPrinted>
  <dcterms:created xsi:type="dcterms:W3CDTF">2025-04-29T11:33:00Z</dcterms:created>
  <dcterms:modified xsi:type="dcterms:W3CDTF">2025-05-12T07:05:00Z</dcterms:modified>
</cp:coreProperties>
</file>