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BERNATÍKOVÁ LENKA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 v kontextu hospicové a paliativní péče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82D1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32085D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32085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093034" w:rsidRDefault="00093034" w:rsidP="00362AB0">
            <w:pPr>
              <w:rPr>
                <w:sz w:val="22"/>
                <w:szCs w:val="22"/>
              </w:rPr>
            </w:pPr>
            <w:r w:rsidRPr="00093034">
              <w:rPr>
                <w:sz w:val="22"/>
                <w:szCs w:val="22"/>
              </w:rPr>
              <w:t>Autorka diplomové práce zvolila</w:t>
            </w:r>
            <w:r w:rsidR="00426253">
              <w:rPr>
                <w:sz w:val="22"/>
                <w:szCs w:val="22"/>
              </w:rPr>
              <w:t xml:space="preserve"> aktuální </w:t>
            </w:r>
            <w:r w:rsidRPr="00093034">
              <w:rPr>
                <w:sz w:val="22"/>
                <w:szCs w:val="22"/>
              </w:rPr>
              <w:t>téma související se studovaným obo</w:t>
            </w:r>
            <w:r w:rsidR="00426253">
              <w:rPr>
                <w:sz w:val="22"/>
                <w:szCs w:val="22"/>
              </w:rPr>
              <w:t>rem</w:t>
            </w:r>
          </w:p>
          <w:p w:rsidR="00093034" w:rsidRDefault="000930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Uspořádání kapitol teoretické části je </w:t>
            </w:r>
            <w:r w:rsidR="00D87B0D">
              <w:rPr>
                <w:sz w:val="22"/>
                <w:szCs w:val="22"/>
              </w:rPr>
              <w:t xml:space="preserve">dobře promyšlené, </w:t>
            </w:r>
            <w:r>
              <w:rPr>
                <w:sz w:val="22"/>
                <w:szCs w:val="22"/>
              </w:rPr>
              <w:t xml:space="preserve">logické, </w:t>
            </w:r>
            <w:r w:rsidR="00D87B0D">
              <w:rPr>
                <w:sz w:val="22"/>
                <w:szCs w:val="22"/>
              </w:rPr>
              <w:t xml:space="preserve">je zjevné, že autorka věnovala značnou pozornost </w:t>
            </w:r>
            <w:r w:rsidR="003A569B">
              <w:rPr>
                <w:sz w:val="22"/>
                <w:szCs w:val="22"/>
              </w:rPr>
              <w:t xml:space="preserve">realizaci </w:t>
            </w:r>
            <w:r>
              <w:rPr>
                <w:sz w:val="22"/>
                <w:szCs w:val="22"/>
              </w:rPr>
              <w:t>rešerše</w:t>
            </w:r>
          </w:p>
          <w:p w:rsidR="00093034" w:rsidRDefault="000930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psaná srozumitelným a čtivým způsobem, převzaté pasáže z odborných publ</w:t>
            </w:r>
            <w:r w:rsidR="00D87B0D">
              <w:rPr>
                <w:sz w:val="22"/>
                <w:szCs w:val="22"/>
              </w:rPr>
              <w:t>ikací autorka doplňuje vlastními komentáři</w:t>
            </w:r>
            <w:r w:rsidR="00A5300C">
              <w:rPr>
                <w:sz w:val="22"/>
                <w:szCs w:val="22"/>
              </w:rPr>
              <w:t xml:space="preserve">, ve způsobu </w:t>
            </w:r>
            <w:r w:rsidR="00D87B0D">
              <w:rPr>
                <w:sz w:val="22"/>
                <w:szCs w:val="22"/>
              </w:rPr>
              <w:t xml:space="preserve">psaní </w:t>
            </w:r>
            <w:r w:rsidR="00A5300C">
              <w:rPr>
                <w:sz w:val="22"/>
                <w:szCs w:val="22"/>
              </w:rPr>
              <w:t xml:space="preserve">práce je patrné </w:t>
            </w:r>
            <w:r>
              <w:rPr>
                <w:sz w:val="22"/>
                <w:szCs w:val="22"/>
              </w:rPr>
              <w:t xml:space="preserve">sympatické zaujetí </w:t>
            </w:r>
            <w:r w:rsidR="00A5300C">
              <w:rPr>
                <w:sz w:val="22"/>
                <w:szCs w:val="22"/>
              </w:rPr>
              <w:t xml:space="preserve">autorky </w:t>
            </w:r>
            <w:r>
              <w:rPr>
                <w:sz w:val="22"/>
                <w:szCs w:val="22"/>
              </w:rPr>
              <w:t>pro zkoumaný námět</w:t>
            </w:r>
          </w:p>
          <w:p w:rsidR="00093034" w:rsidRDefault="00D651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podložena značným množstvím relevantních odborných publikací, včetně cizojazyčných</w:t>
            </w:r>
          </w:p>
          <w:p w:rsidR="00D65177" w:rsidRDefault="00D6517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Precizní formulace výzkumných cílů kvantitativního výzkumu, včetně pečlivě zpracovaných dalších částí metodologie</w:t>
            </w:r>
          </w:p>
          <w:p w:rsidR="007559B1" w:rsidRDefault="007559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zvažuje etické aspekty i limity výzkumu</w:t>
            </w:r>
          </w:p>
          <w:p w:rsidR="00D65177" w:rsidRDefault="007559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32085D">
              <w:rPr>
                <w:sz w:val="22"/>
                <w:szCs w:val="22"/>
              </w:rPr>
              <w:t>ata zajímavého výzkumu byla analyzována, autorka se nad nimi zamýšlí v závěrečné disku</w:t>
            </w:r>
            <w:r w:rsidR="00D87B0D">
              <w:rPr>
                <w:sz w:val="22"/>
                <w:szCs w:val="22"/>
              </w:rPr>
              <w:t>zi, svá zjištění vhodně propojuje</w:t>
            </w:r>
            <w:bookmarkStart w:id="0" w:name="_GoBack"/>
            <w:bookmarkEnd w:id="0"/>
            <w:r w:rsidR="0032085D">
              <w:rPr>
                <w:sz w:val="22"/>
                <w:szCs w:val="22"/>
              </w:rPr>
              <w:t xml:space="preserve"> s relevantními odbornými zdroji.</w:t>
            </w:r>
          </w:p>
          <w:p w:rsidR="00B411DB" w:rsidRPr="00C50B27" w:rsidRDefault="003208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32085D" w:rsidRPr="0032085D" w:rsidRDefault="003208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jste postupovala při realizaci předvýzkumu?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proofErr w:type="gramStart"/>
            <w:r w:rsidR="0032085D">
              <w:rPr>
                <w:sz w:val="22"/>
                <w:szCs w:val="22"/>
              </w:rPr>
              <w:t>11.5.2025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2085D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90C" w:rsidRDefault="003B190C">
      <w:r>
        <w:separator/>
      </w:r>
    </w:p>
  </w:endnote>
  <w:endnote w:type="continuationSeparator" w:id="0">
    <w:p w:rsidR="003B190C" w:rsidRDefault="003B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90C" w:rsidRDefault="003B190C">
      <w:r>
        <w:separator/>
      </w:r>
    </w:p>
  </w:footnote>
  <w:footnote w:type="continuationSeparator" w:id="0">
    <w:p w:rsidR="003B190C" w:rsidRDefault="003B190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93034"/>
    <w:rsid w:val="0018254D"/>
    <w:rsid w:val="0032085D"/>
    <w:rsid w:val="00362AB0"/>
    <w:rsid w:val="00382D1E"/>
    <w:rsid w:val="003A569B"/>
    <w:rsid w:val="003B190C"/>
    <w:rsid w:val="003F5DA2"/>
    <w:rsid w:val="00426253"/>
    <w:rsid w:val="00512982"/>
    <w:rsid w:val="00514664"/>
    <w:rsid w:val="00526D47"/>
    <w:rsid w:val="0055255D"/>
    <w:rsid w:val="005C219A"/>
    <w:rsid w:val="00652B20"/>
    <w:rsid w:val="006847E2"/>
    <w:rsid w:val="0070056B"/>
    <w:rsid w:val="007559B1"/>
    <w:rsid w:val="008E20AF"/>
    <w:rsid w:val="00A5300C"/>
    <w:rsid w:val="00A72E5D"/>
    <w:rsid w:val="00B411DB"/>
    <w:rsid w:val="00B41D46"/>
    <w:rsid w:val="00BA3203"/>
    <w:rsid w:val="00C50B27"/>
    <w:rsid w:val="00CC557C"/>
    <w:rsid w:val="00D65177"/>
    <w:rsid w:val="00D836E9"/>
    <w:rsid w:val="00D87B0D"/>
    <w:rsid w:val="00DC1BF5"/>
    <w:rsid w:val="00DC35FD"/>
    <w:rsid w:val="00E021C7"/>
    <w:rsid w:val="00E709EA"/>
    <w:rsid w:val="00E83040"/>
    <w:rsid w:val="00F6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1865F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8</TotalTime>
  <Pages>1</Pages>
  <Words>327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5</cp:revision>
  <cp:lastPrinted>2012-04-25T08:21:00Z</cp:lastPrinted>
  <dcterms:created xsi:type="dcterms:W3CDTF">2025-05-11T17:50:00Z</dcterms:created>
  <dcterms:modified xsi:type="dcterms:W3CDTF">2025-05-12T07:08:00Z</dcterms:modified>
</cp:coreProperties>
</file>