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A75DDB" w:rsidRDefault="00A75DDB" w:rsidP="00362AB0">
            <w:pPr>
              <w:rPr>
                <w:b/>
                <w:sz w:val="22"/>
                <w:szCs w:val="22"/>
              </w:rPr>
            </w:pPr>
            <w:r w:rsidRPr="00A75DDB">
              <w:rPr>
                <w:b/>
                <w:sz w:val="22"/>
                <w:szCs w:val="22"/>
              </w:rPr>
              <w:t>Bc. Kamila Mikulová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C44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Herní program jako nástroj rozvoje emoční regulace dětí předškolního věku</w:t>
            </w:r>
          </w:p>
        </w:tc>
      </w:tr>
      <w:tr w:rsidR="00273022" w:rsidRPr="00C50B27" w:rsidTr="00C50B27">
        <w:tc>
          <w:tcPr>
            <w:tcW w:w="2808" w:type="dxa"/>
          </w:tcPr>
          <w:p w:rsidR="00273022" w:rsidRPr="00C50B27" w:rsidRDefault="00273022" w:rsidP="0027302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273022" w:rsidRDefault="00273022" w:rsidP="00273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273022" w:rsidRPr="00C50B27" w:rsidTr="00C50B27">
        <w:tc>
          <w:tcPr>
            <w:tcW w:w="2808" w:type="dxa"/>
          </w:tcPr>
          <w:p w:rsidR="00273022" w:rsidRPr="00C50B27" w:rsidRDefault="00273022" w:rsidP="00273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273022" w:rsidRDefault="00273022" w:rsidP="00273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273022" w:rsidRPr="00C50B27" w:rsidTr="00C50B27">
        <w:tc>
          <w:tcPr>
            <w:tcW w:w="2808" w:type="dxa"/>
          </w:tcPr>
          <w:p w:rsidR="00273022" w:rsidRPr="00C50B27" w:rsidRDefault="00273022" w:rsidP="0027302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273022" w:rsidRDefault="00273022" w:rsidP="00273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2B33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2B33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703F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9262B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2B33E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2B33ED" w:rsidRDefault="004E16CC" w:rsidP="002B33ED">
            <w:pPr>
              <w:jc w:val="both"/>
              <w:rPr>
                <w:sz w:val="22"/>
                <w:szCs w:val="22"/>
              </w:rPr>
            </w:pPr>
            <w:r w:rsidRPr="00BC3ECF">
              <w:rPr>
                <w:b/>
                <w:sz w:val="22"/>
                <w:szCs w:val="22"/>
              </w:rPr>
              <w:t>Přínos předložené diplomové práce tkví v navrženém herním programu pro rozvoj emoční seberegulace dětí předškolního věku.</w:t>
            </w:r>
            <w:r>
              <w:rPr>
                <w:sz w:val="22"/>
                <w:szCs w:val="22"/>
              </w:rPr>
              <w:t xml:space="preserve"> </w:t>
            </w:r>
            <w:r w:rsidR="00DF08F6">
              <w:rPr>
                <w:sz w:val="22"/>
                <w:szCs w:val="22"/>
              </w:rPr>
              <w:t xml:space="preserve">Program je logicky zpracován, v souladu se stupni seberegulace. Aktivity jsou podnětné, adekvátní věku dětí, vzájemně provázané, vedou k naplnění stanovených cílů programu. </w:t>
            </w:r>
          </w:p>
          <w:p w:rsidR="002B33ED" w:rsidRDefault="00DF08F6" w:rsidP="002B33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tvoří vhodné obsahové východisko pro praktickou část práce, využito bylo 54 odborných zdrojů</w:t>
            </w:r>
            <w:r w:rsidR="002B33ED">
              <w:rPr>
                <w:sz w:val="22"/>
                <w:szCs w:val="22"/>
              </w:rPr>
              <w:t>, což je podstatné</w:t>
            </w:r>
            <w:r w:rsidR="00E637F7">
              <w:rPr>
                <w:sz w:val="22"/>
                <w:szCs w:val="22"/>
              </w:rPr>
              <w:t>. Členění práce mohlo být preciznější (např. z</w:t>
            </w:r>
            <w:r w:rsidR="004E16CC">
              <w:rPr>
                <w:sz w:val="22"/>
                <w:szCs w:val="22"/>
              </w:rPr>
              <w:t>ařazení</w:t>
            </w:r>
            <w:r w:rsidR="00E637F7">
              <w:rPr>
                <w:sz w:val="22"/>
                <w:szCs w:val="22"/>
              </w:rPr>
              <w:t xml:space="preserve"> kap.</w:t>
            </w:r>
            <w:r w:rsidR="004E16CC">
              <w:rPr>
                <w:sz w:val="22"/>
                <w:szCs w:val="22"/>
              </w:rPr>
              <w:t xml:space="preserve"> 3.2</w:t>
            </w:r>
            <w:r w:rsidR="00E637F7">
              <w:rPr>
                <w:sz w:val="22"/>
                <w:szCs w:val="22"/>
              </w:rPr>
              <w:t xml:space="preserve"> o emocích v RVP PV v kapitole o hře; podobně zaměřené </w:t>
            </w:r>
            <w:proofErr w:type="spellStart"/>
            <w:r w:rsidR="00E637F7">
              <w:rPr>
                <w:sz w:val="22"/>
                <w:szCs w:val="22"/>
              </w:rPr>
              <w:t>podkap</w:t>
            </w:r>
            <w:proofErr w:type="spellEnd"/>
            <w:r w:rsidR="009F072A">
              <w:rPr>
                <w:sz w:val="22"/>
                <w:szCs w:val="22"/>
              </w:rPr>
              <w:t>.</w:t>
            </w:r>
            <w:r w:rsidR="00E637F7">
              <w:rPr>
                <w:sz w:val="22"/>
                <w:szCs w:val="22"/>
              </w:rPr>
              <w:t xml:space="preserve"> 1.1.1 a 1.4 o vývoji emocí). </w:t>
            </w:r>
          </w:p>
          <w:p w:rsidR="002B33ED" w:rsidRDefault="00E637F7" w:rsidP="002B33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Výzkumný problém je vhodně rozpracován, výzkumné c</w:t>
            </w:r>
            <w:r w:rsidR="008C2920">
              <w:rPr>
                <w:sz w:val="22"/>
                <w:szCs w:val="22"/>
              </w:rPr>
              <w:t>íle a otázky definovány jasně. N</w:t>
            </w:r>
            <w:r>
              <w:rPr>
                <w:sz w:val="22"/>
                <w:szCs w:val="22"/>
              </w:rPr>
              <w:t xml:space="preserve">epřesnost </w:t>
            </w:r>
            <w:r w:rsidR="008C2920">
              <w:rPr>
                <w:sz w:val="22"/>
                <w:szCs w:val="22"/>
              </w:rPr>
              <w:t xml:space="preserve">vnímám v objasnění třetí VO jako vztahové. </w:t>
            </w:r>
            <w:r w:rsidR="002B33ED">
              <w:rPr>
                <w:sz w:val="22"/>
                <w:szCs w:val="22"/>
              </w:rPr>
              <w:t>Autorka</w:t>
            </w:r>
            <w:r w:rsidR="008C2920">
              <w:rPr>
                <w:sz w:val="22"/>
                <w:szCs w:val="22"/>
              </w:rPr>
              <w:t xml:space="preserve"> zvolila experiment s jednou skupinou. Pro sběr dat využila </w:t>
            </w:r>
            <w:r w:rsidR="00625B50">
              <w:rPr>
                <w:sz w:val="22"/>
                <w:szCs w:val="22"/>
              </w:rPr>
              <w:t xml:space="preserve">cenný </w:t>
            </w:r>
            <w:r w:rsidR="008C2920">
              <w:rPr>
                <w:sz w:val="22"/>
                <w:szCs w:val="22"/>
              </w:rPr>
              <w:t xml:space="preserve">dotazník </w:t>
            </w:r>
            <w:proofErr w:type="spellStart"/>
            <w:r w:rsidR="008C2920">
              <w:rPr>
                <w:sz w:val="22"/>
                <w:szCs w:val="22"/>
              </w:rPr>
              <w:t>Emotion</w:t>
            </w:r>
            <w:proofErr w:type="spellEnd"/>
            <w:r w:rsidR="008C2920">
              <w:rPr>
                <w:sz w:val="22"/>
                <w:szCs w:val="22"/>
              </w:rPr>
              <w:t xml:space="preserve"> </w:t>
            </w:r>
            <w:proofErr w:type="spellStart"/>
            <w:r w:rsidR="008C2920">
              <w:rPr>
                <w:sz w:val="22"/>
                <w:szCs w:val="22"/>
              </w:rPr>
              <w:t>Regulation</w:t>
            </w:r>
            <w:proofErr w:type="spellEnd"/>
            <w:r w:rsidR="008C2920">
              <w:rPr>
                <w:sz w:val="22"/>
                <w:szCs w:val="22"/>
              </w:rPr>
              <w:t xml:space="preserve"> </w:t>
            </w:r>
            <w:proofErr w:type="spellStart"/>
            <w:r w:rsidR="008C2920">
              <w:rPr>
                <w:sz w:val="22"/>
                <w:szCs w:val="22"/>
              </w:rPr>
              <w:t>Checklist</w:t>
            </w:r>
            <w:proofErr w:type="spellEnd"/>
            <w:r w:rsidR="008C2920">
              <w:rPr>
                <w:sz w:val="22"/>
                <w:szCs w:val="22"/>
              </w:rPr>
              <w:t>, který přeložila do češtiny. Realizovala sběr dat před realizací 2týdenního herního programu a po jeho realizaci</w:t>
            </w:r>
            <w:r w:rsidR="009F072A">
              <w:rPr>
                <w:sz w:val="22"/>
                <w:szCs w:val="22"/>
              </w:rPr>
              <w:t xml:space="preserve">, oceňuji, že program s dětmi realizovala </w:t>
            </w:r>
            <w:r w:rsidR="00195FA3">
              <w:rPr>
                <w:sz w:val="22"/>
                <w:szCs w:val="22"/>
              </w:rPr>
              <w:t xml:space="preserve">přímo </w:t>
            </w:r>
            <w:r w:rsidR="002B33ED">
              <w:rPr>
                <w:sz w:val="22"/>
                <w:szCs w:val="22"/>
              </w:rPr>
              <w:t>autorka</w:t>
            </w:r>
            <w:r w:rsidR="008C2920">
              <w:rPr>
                <w:sz w:val="22"/>
                <w:szCs w:val="22"/>
              </w:rPr>
              <w:t xml:space="preserve">. </w:t>
            </w:r>
            <w:r w:rsidR="009840CD">
              <w:rPr>
                <w:sz w:val="22"/>
                <w:szCs w:val="22"/>
              </w:rPr>
              <w:t xml:space="preserve">Výzkumný soubor je vhodně zvolený. </w:t>
            </w:r>
            <w:r w:rsidR="008C2920">
              <w:rPr>
                <w:sz w:val="22"/>
                <w:szCs w:val="22"/>
              </w:rPr>
              <w:t xml:space="preserve">V analýze dat </w:t>
            </w:r>
            <w:r w:rsidR="009F072A">
              <w:rPr>
                <w:sz w:val="22"/>
                <w:szCs w:val="22"/>
              </w:rPr>
              <w:t>je předložen</w:t>
            </w:r>
            <w:r w:rsidR="008C2920">
              <w:rPr>
                <w:sz w:val="22"/>
                <w:szCs w:val="22"/>
              </w:rPr>
              <w:t xml:space="preserve"> popis posunu kaž</w:t>
            </w:r>
            <w:r w:rsidR="00625B50">
              <w:rPr>
                <w:sz w:val="22"/>
                <w:szCs w:val="22"/>
              </w:rPr>
              <w:t xml:space="preserve">dého dítěte ve třech oblastech - </w:t>
            </w:r>
            <w:r w:rsidR="008C2920">
              <w:rPr>
                <w:sz w:val="22"/>
                <w:szCs w:val="22"/>
              </w:rPr>
              <w:t>regulace emo</w:t>
            </w:r>
            <w:r w:rsidR="00625B50">
              <w:rPr>
                <w:sz w:val="22"/>
                <w:szCs w:val="22"/>
              </w:rPr>
              <w:t>cí, lability/negativity, adaptiv</w:t>
            </w:r>
            <w:r w:rsidR="008C2920">
              <w:rPr>
                <w:sz w:val="22"/>
                <w:szCs w:val="22"/>
              </w:rPr>
              <w:t xml:space="preserve">ní regulace </w:t>
            </w:r>
            <w:r w:rsidR="00625B50">
              <w:rPr>
                <w:sz w:val="22"/>
                <w:szCs w:val="22"/>
              </w:rPr>
              <w:t xml:space="preserve">emocí - třetí oblast není v kap. 4.4 </w:t>
            </w:r>
            <w:r w:rsidR="009D69C2">
              <w:rPr>
                <w:sz w:val="22"/>
                <w:szCs w:val="22"/>
              </w:rPr>
              <w:t>objasněna</w:t>
            </w:r>
            <w:r w:rsidR="00625B50">
              <w:rPr>
                <w:sz w:val="22"/>
                <w:szCs w:val="22"/>
              </w:rPr>
              <w:t xml:space="preserve">. Z analýzy dat </w:t>
            </w:r>
            <w:r w:rsidR="009840CD">
              <w:rPr>
                <w:sz w:val="22"/>
                <w:szCs w:val="22"/>
              </w:rPr>
              <w:t>(s.</w:t>
            </w:r>
            <w:r w:rsidR="00D417EC">
              <w:rPr>
                <w:sz w:val="22"/>
                <w:szCs w:val="22"/>
              </w:rPr>
              <w:t xml:space="preserve"> </w:t>
            </w:r>
            <w:r w:rsidR="009840CD">
              <w:rPr>
                <w:sz w:val="22"/>
                <w:szCs w:val="22"/>
              </w:rPr>
              <w:t xml:space="preserve">71 a nadcházející tabulky) </w:t>
            </w:r>
            <w:r w:rsidR="00625B50">
              <w:rPr>
                <w:sz w:val="22"/>
                <w:szCs w:val="22"/>
              </w:rPr>
              <w:t>není</w:t>
            </w:r>
            <w:r w:rsidR="009840CD">
              <w:rPr>
                <w:sz w:val="22"/>
                <w:szCs w:val="22"/>
              </w:rPr>
              <w:t xml:space="preserve"> </w:t>
            </w:r>
            <w:r w:rsidR="009F072A">
              <w:rPr>
                <w:sz w:val="22"/>
                <w:szCs w:val="22"/>
              </w:rPr>
              <w:t xml:space="preserve">konkrétně </w:t>
            </w:r>
            <w:r w:rsidR="00625B50">
              <w:rPr>
                <w:sz w:val="22"/>
                <w:szCs w:val="22"/>
              </w:rPr>
              <w:t>jasné, s jakými průměry</w:t>
            </w:r>
            <w:r w:rsidR="009840CD">
              <w:rPr>
                <w:sz w:val="22"/>
                <w:szCs w:val="22"/>
              </w:rPr>
              <w:t xml:space="preserve"> a s jakými rozdíly mezi průměry</w:t>
            </w:r>
            <w:r w:rsidR="00625B50">
              <w:rPr>
                <w:sz w:val="22"/>
                <w:szCs w:val="22"/>
              </w:rPr>
              <w:t xml:space="preserve"> </w:t>
            </w:r>
            <w:r w:rsidR="009F072A">
              <w:rPr>
                <w:sz w:val="22"/>
                <w:szCs w:val="22"/>
              </w:rPr>
              <w:t xml:space="preserve">studentka </w:t>
            </w:r>
            <w:r w:rsidR="00625B50">
              <w:rPr>
                <w:sz w:val="22"/>
                <w:szCs w:val="22"/>
              </w:rPr>
              <w:t>pracovala</w:t>
            </w:r>
            <w:r w:rsidR="009840CD">
              <w:rPr>
                <w:sz w:val="22"/>
                <w:szCs w:val="22"/>
              </w:rPr>
              <w:t xml:space="preserve">, a tedy, zda je </w:t>
            </w:r>
            <w:r w:rsidR="00D417EC">
              <w:rPr>
                <w:sz w:val="22"/>
                <w:szCs w:val="22"/>
              </w:rPr>
              <w:t>výsledná</w:t>
            </w:r>
            <w:r w:rsidR="009840CD">
              <w:rPr>
                <w:sz w:val="22"/>
                <w:szCs w:val="22"/>
              </w:rPr>
              <w:t xml:space="preserve"> hodnota </w:t>
            </w:r>
            <w:r w:rsidR="009840CD" w:rsidRPr="009F072A">
              <w:rPr>
                <w:sz w:val="22"/>
                <w:szCs w:val="22"/>
                <w:u w:val="single"/>
              </w:rPr>
              <w:t>p</w:t>
            </w:r>
            <w:r w:rsidR="009840CD">
              <w:rPr>
                <w:sz w:val="22"/>
                <w:szCs w:val="22"/>
              </w:rPr>
              <w:t xml:space="preserve"> relevantní. </w:t>
            </w:r>
            <w:r w:rsidR="00625B50">
              <w:rPr>
                <w:sz w:val="22"/>
                <w:szCs w:val="22"/>
              </w:rPr>
              <w:t>Analýzu výsledků každého dítěte považuji</w:t>
            </w:r>
            <w:r w:rsidR="00D417EC">
              <w:rPr>
                <w:sz w:val="22"/>
                <w:szCs w:val="22"/>
              </w:rPr>
              <w:t xml:space="preserve"> z dílčího pohledu</w:t>
            </w:r>
            <w:r w:rsidR="00625B50">
              <w:rPr>
                <w:sz w:val="22"/>
                <w:szCs w:val="22"/>
              </w:rPr>
              <w:t xml:space="preserve"> za zajímavou, byť se</w:t>
            </w:r>
            <w:r w:rsidR="009F072A">
              <w:rPr>
                <w:sz w:val="22"/>
                <w:szCs w:val="22"/>
              </w:rPr>
              <w:t xml:space="preserve"> jistě</w:t>
            </w:r>
            <w:r w:rsidR="00625B50">
              <w:rPr>
                <w:sz w:val="22"/>
                <w:szCs w:val="22"/>
              </w:rPr>
              <w:t xml:space="preserve"> nabízí souhrnné hodnocení</w:t>
            </w:r>
            <w:r w:rsidR="004033EE">
              <w:rPr>
                <w:sz w:val="22"/>
                <w:szCs w:val="22"/>
              </w:rPr>
              <w:t>, i vzhledem k t-testu</w:t>
            </w:r>
            <w:r w:rsidR="009F072A">
              <w:rPr>
                <w:sz w:val="22"/>
                <w:szCs w:val="22"/>
              </w:rPr>
              <w:t>. Pro přehlednost mohlo být ve sloučených tabulkách</w:t>
            </w:r>
            <w:r w:rsidR="00625B50">
              <w:rPr>
                <w:sz w:val="22"/>
                <w:szCs w:val="22"/>
              </w:rPr>
              <w:t xml:space="preserve">. Cíl </w:t>
            </w:r>
            <w:r w:rsidR="00BC3ECF">
              <w:rPr>
                <w:sz w:val="22"/>
                <w:szCs w:val="22"/>
              </w:rPr>
              <w:t>„</w:t>
            </w:r>
            <w:r w:rsidR="009840CD">
              <w:rPr>
                <w:sz w:val="22"/>
                <w:szCs w:val="22"/>
              </w:rPr>
              <w:t>zjistit úroveň emoční regulace dětí před a po absolvování programu</w:t>
            </w:r>
            <w:r w:rsidR="00BC3ECF">
              <w:rPr>
                <w:sz w:val="22"/>
                <w:szCs w:val="22"/>
              </w:rPr>
              <w:t>“</w:t>
            </w:r>
            <w:r w:rsidR="009840CD">
              <w:rPr>
                <w:sz w:val="22"/>
                <w:szCs w:val="22"/>
              </w:rPr>
              <w:t xml:space="preserve"> </w:t>
            </w:r>
            <w:r w:rsidR="00D417EC">
              <w:rPr>
                <w:sz w:val="22"/>
                <w:szCs w:val="22"/>
              </w:rPr>
              <w:t>by mohl</w:t>
            </w:r>
            <w:r w:rsidR="009F072A">
              <w:rPr>
                <w:sz w:val="22"/>
                <w:szCs w:val="22"/>
              </w:rPr>
              <w:t xml:space="preserve"> být</w:t>
            </w:r>
            <w:r w:rsidR="00D417EC">
              <w:rPr>
                <w:sz w:val="22"/>
                <w:szCs w:val="22"/>
              </w:rPr>
              <w:t xml:space="preserve"> považován </w:t>
            </w:r>
            <w:r w:rsidR="009840CD">
              <w:rPr>
                <w:sz w:val="22"/>
                <w:szCs w:val="22"/>
              </w:rPr>
              <w:t>za s</w:t>
            </w:r>
            <w:r w:rsidR="00D417EC">
              <w:rPr>
                <w:sz w:val="22"/>
                <w:szCs w:val="22"/>
              </w:rPr>
              <w:t>plněný</w:t>
            </w:r>
            <w:r w:rsidR="009840CD">
              <w:rPr>
                <w:sz w:val="22"/>
                <w:szCs w:val="22"/>
              </w:rPr>
              <w:t xml:space="preserve">. </w:t>
            </w:r>
            <w:r w:rsidR="009F072A">
              <w:rPr>
                <w:sz w:val="22"/>
                <w:szCs w:val="22"/>
              </w:rPr>
              <w:t>„</w:t>
            </w:r>
            <w:r w:rsidR="009840CD">
              <w:rPr>
                <w:sz w:val="22"/>
                <w:szCs w:val="22"/>
              </w:rPr>
              <w:t>Vliv absolvovaného program</w:t>
            </w:r>
            <w:r w:rsidR="009D69C2">
              <w:rPr>
                <w:sz w:val="22"/>
                <w:szCs w:val="22"/>
              </w:rPr>
              <w:t>u</w:t>
            </w:r>
            <w:r w:rsidR="009840CD">
              <w:rPr>
                <w:sz w:val="22"/>
                <w:szCs w:val="22"/>
              </w:rPr>
              <w:t xml:space="preserve"> na úroveň emoční regulace</w:t>
            </w:r>
            <w:r w:rsidR="009F072A">
              <w:rPr>
                <w:sz w:val="22"/>
                <w:szCs w:val="22"/>
              </w:rPr>
              <w:t>“</w:t>
            </w:r>
            <w:r w:rsidR="009840CD">
              <w:rPr>
                <w:sz w:val="22"/>
                <w:szCs w:val="22"/>
              </w:rPr>
              <w:t xml:space="preserve"> však </w:t>
            </w:r>
            <w:r w:rsidR="002B33ED">
              <w:rPr>
                <w:sz w:val="22"/>
                <w:szCs w:val="22"/>
              </w:rPr>
              <w:t xml:space="preserve">jako takový </w:t>
            </w:r>
            <w:r w:rsidR="00D417EC">
              <w:rPr>
                <w:sz w:val="22"/>
                <w:szCs w:val="22"/>
              </w:rPr>
              <w:t xml:space="preserve">zjištěn </w:t>
            </w:r>
            <w:r w:rsidR="009D69C2">
              <w:rPr>
                <w:sz w:val="22"/>
                <w:szCs w:val="22"/>
              </w:rPr>
              <w:t>nebyl, cíl</w:t>
            </w:r>
            <w:r w:rsidR="004033EE">
              <w:rPr>
                <w:sz w:val="22"/>
                <w:szCs w:val="22"/>
              </w:rPr>
              <w:t>e/VO</w:t>
            </w:r>
            <w:r w:rsidR="009D69C2">
              <w:rPr>
                <w:sz w:val="22"/>
                <w:szCs w:val="22"/>
              </w:rPr>
              <w:t xml:space="preserve"> mohl</w:t>
            </w:r>
            <w:r w:rsidR="004033EE">
              <w:rPr>
                <w:sz w:val="22"/>
                <w:szCs w:val="22"/>
              </w:rPr>
              <w:t>y</w:t>
            </w:r>
            <w:r w:rsidR="009D69C2">
              <w:rPr>
                <w:sz w:val="22"/>
                <w:szCs w:val="22"/>
              </w:rPr>
              <w:t xml:space="preserve"> být formulován</w:t>
            </w:r>
            <w:r w:rsidR="004033EE">
              <w:rPr>
                <w:sz w:val="22"/>
                <w:szCs w:val="22"/>
              </w:rPr>
              <w:t>y</w:t>
            </w:r>
            <w:r w:rsidR="009F072A">
              <w:rPr>
                <w:sz w:val="22"/>
                <w:szCs w:val="22"/>
              </w:rPr>
              <w:t xml:space="preserve"> </w:t>
            </w:r>
            <w:r w:rsidR="004033EE">
              <w:rPr>
                <w:sz w:val="22"/>
                <w:szCs w:val="22"/>
              </w:rPr>
              <w:t>spíše ve směru</w:t>
            </w:r>
            <w:r w:rsidR="009F072A">
              <w:rPr>
                <w:sz w:val="22"/>
                <w:szCs w:val="22"/>
              </w:rPr>
              <w:t xml:space="preserve"> měření</w:t>
            </w:r>
            <w:r w:rsidR="009D69C2">
              <w:rPr>
                <w:sz w:val="22"/>
                <w:szCs w:val="22"/>
              </w:rPr>
              <w:t xml:space="preserve"> posun</w:t>
            </w:r>
            <w:r w:rsidR="009F072A">
              <w:rPr>
                <w:sz w:val="22"/>
                <w:szCs w:val="22"/>
              </w:rPr>
              <w:t>u</w:t>
            </w:r>
            <w:r w:rsidR="009D69C2">
              <w:rPr>
                <w:sz w:val="22"/>
                <w:szCs w:val="22"/>
              </w:rPr>
              <w:t>.</w:t>
            </w:r>
            <w:r w:rsidR="00D417EC">
              <w:rPr>
                <w:sz w:val="22"/>
                <w:szCs w:val="22"/>
              </w:rPr>
              <w:t xml:space="preserve"> </w:t>
            </w:r>
            <w:r w:rsidR="00D417EC" w:rsidRPr="00BC3ECF">
              <w:rPr>
                <w:sz w:val="22"/>
                <w:szCs w:val="22"/>
              </w:rPr>
              <w:t>Celkově lze</w:t>
            </w:r>
            <w:r w:rsidR="009D69C2" w:rsidRPr="00BC3ECF">
              <w:rPr>
                <w:sz w:val="22"/>
                <w:szCs w:val="22"/>
              </w:rPr>
              <w:t xml:space="preserve"> ocenit záměr práce a její praktické uplatnění</w:t>
            </w:r>
            <w:r w:rsidR="009F072A">
              <w:rPr>
                <w:sz w:val="22"/>
                <w:szCs w:val="22"/>
              </w:rPr>
              <w:t xml:space="preserve">, osobní angažovanost </w:t>
            </w:r>
            <w:r w:rsidR="002B33ED">
              <w:rPr>
                <w:sz w:val="22"/>
                <w:szCs w:val="22"/>
              </w:rPr>
              <w:t xml:space="preserve">a pečlivost </w:t>
            </w:r>
            <w:r w:rsidR="009F072A">
              <w:rPr>
                <w:sz w:val="22"/>
                <w:szCs w:val="22"/>
              </w:rPr>
              <w:t>studentk</w:t>
            </w:r>
            <w:r w:rsidR="002B33ED">
              <w:rPr>
                <w:sz w:val="22"/>
                <w:szCs w:val="22"/>
              </w:rPr>
              <w:t xml:space="preserve">y. </w:t>
            </w:r>
          </w:p>
          <w:p w:rsidR="00B411DB" w:rsidRPr="002B33ED" w:rsidRDefault="002B33ED" w:rsidP="002B33E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Diplomovou práci</w:t>
            </w:r>
            <w:bookmarkStart w:id="0" w:name="_GoBack"/>
            <w:bookmarkEnd w:id="0"/>
            <w:r w:rsidRPr="002B33ED">
              <w:rPr>
                <w:b/>
                <w:sz w:val="22"/>
                <w:szCs w:val="22"/>
              </w:rPr>
              <w:t xml:space="preserve"> hodnotím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jako velmi dobrou a doporučuji ji k obhajobě</w:t>
            </w:r>
            <w:r w:rsidR="009D69C2" w:rsidRPr="009D69C2">
              <w:rPr>
                <w:b/>
                <w:sz w:val="22"/>
                <w:szCs w:val="22"/>
              </w:rPr>
              <w:t>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2B33ED" w:rsidRDefault="00B411DB" w:rsidP="002B33ED">
            <w:pPr>
              <w:rPr>
                <w:b/>
                <w:sz w:val="22"/>
                <w:szCs w:val="22"/>
              </w:rPr>
            </w:pPr>
            <w:r w:rsidRPr="002B33ED">
              <w:rPr>
                <w:b/>
                <w:sz w:val="22"/>
                <w:szCs w:val="22"/>
              </w:rPr>
              <w:t>Otázky k obhajobě:</w:t>
            </w:r>
            <w:r w:rsidR="009D69C2" w:rsidRPr="002B33ED">
              <w:rPr>
                <w:b/>
                <w:sz w:val="22"/>
                <w:szCs w:val="22"/>
              </w:rPr>
              <w:t xml:space="preserve">  </w:t>
            </w:r>
          </w:p>
          <w:p w:rsidR="002B33ED" w:rsidRDefault="00D920ED" w:rsidP="002B33ED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2B33ED">
              <w:rPr>
                <w:sz w:val="22"/>
                <w:szCs w:val="22"/>
              </w:rPr>
              <w:t xml:space="preserve">Jak by mohly </w:t>
            </w:r>
            <w:r w:rsidR="00F84318" w:rsidRPr="002B33ED">
              <w:rPr>
                <w:sz w:val="22"/>
                <w:szCs w:val="22"/>
              </w:rPr>
              <w:t xml:space="preserve">obecně </w:t>
            </w:r>
            <w:r w:rsidRPr="002B33ED">
              <w:rPr>
                <w:sz w:val="22"/>
                <w:szCs w:val="22"/>
              </w:rPr>
              <w:t>souviset výsledky měření s délkou realizovaného programu?</w:t>
            </w:r>
            <w:r w:rsidR="009D69C2" w:rsidRPr="002B33ED">
              <w:rPr>
                <w:sz w:val="22"/>
                <w:szCs w:val="22"/>
              </w:rPr>
              <w:t xml:space="preserve"> </w:t>
            </w:r>
          </w:p>
          <w:p w:rsidR="00B411DB" w:rsidRPr="002B33ED" w:rsidRDefault="00E46E40" w:rsidP="002B33ED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2B33ED">
              <w:rPr>
                <w:sz w:val="22"/>
                <w:szCs w:val="22"/>
              </w:rPr>
              <w:t>Popište limity v analýze dat</w:t>
            </w:r>
            <w:r w:rsidR="00625B50" w:rsidRPr="002B33ED">
              <w:rPr>
                <w:sz w:val="22"/>
                <w:szCs w:val="22"/>
              </w:rPr>
              <w:t xml:space="preserve">, </w:t>
            </w:r>
            <w:r w:rsidR="00A3239F" w:rsidRPr="002B33ED">
              <w:rPr>
                <w:sz w:val="22"/>
                <w:szCs w:val="22"/>
              </w:rPr>
              <w:t>objasněte/</w:t>
            </w:r>
            <w:r w:rsidR="00625B50" w:rsidRPr="002B33ED">
              <w:rPr>
                <w:sz w:val="22"/>
                <w:szCs w:val="22"/>
              </w:rPr>
              <w:t xml:space="preserve">doplňte postup analýzy dat a </w:t>
            </w:r>
            <w:r w:rsidRPr="002B33ED">
              <w:rPr>
                <w:sz w:val="22"/>
                <w:szCs w:val="22"/>
              </w:rPr>
              <w:t>výsledky výzkumu.</w:t>
            </w:r>
            <w:r w:rsidR="009D69C2" w:rsidRPr="002B33ED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2B33E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B411DB" w:rsidRPr="00C50B27">
              <w:rPr>
                <w:sz w:val="22"/>
                <w:szCs w:val="22"/>
              </w:rPr>
              <w:t>atum:</w:t>
            </w:r>
            <w:r w:rsidR="00273022">
              <w:rPr>
                <w:sz w:val="22"/>
                <w:szCs w:val="22"/>
              </w:rPr>
              <w:t xml:space="preserve"> 25.</w:t>
            </w:r>
            <w:r>
              <w:rPr>
                <w:sz w:val="22"/>
                <w:szCs w:val="22"/>
              </w:rPr>
              <w:t xml:space="preserve"> </w:t>
            </w:r>
            <w:r w:rsidR="00273022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 xml:space="preserve"> </w:t>
            </w:r>
            <w:r w:rsidR="00273022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273022">
              <w:rPr>
                <w:sz w:val="22"/>
                <w:szCs w:val="22"/>
              </w:rPr>
              <w:t xml:space="preserve"> Eliška Suchánková, </w:t>
            </w:r>
            <w:proofErr w:type="gramStart"/>
            <w:r w:rsidR="00273022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9A6" w:rsidRDefault="002A29A6">
      <w:r>
        <w:separator/>
      </w:r>
    </w:p>
  </w:endnote>
  <w:endnote w:type="continuationSeparator" w:id="0">
    <w:p w:rsidR="002A29A6" w:rsidRDefault="002A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9A6" w:rsidRDefault="002A29A6">
      <w:r>
        <w:separator/>
      </w:r>
    </w:p>
  </w:footnote>
  <w:footnote w:type="continuationSeparator" w:id="0">
    <w:p w:rsidR="002A29A6" w:rsidRDefault="002A29A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538F8"/>
    <w:multiLevelType w:val="hybridMultilevel"/>
    <w:tmpl w:val="78C6B6C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F0DFE"/>
    <w:multiLevelType w:val="hybridMultilevel"/>
    <w:tmpl w:val="ED821A6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E2D36"/>
    <w:multiLevelType w:val="hybridMultilevel"/>
    <w:tmpl w:val="7C649EC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22"/>
    <w:rsid w:val="00024509"/>
    <w:rsid w:val="00195FA3"/>
    <w:rsid w:val="00273022"/>
    <w:rsid w:val="002A29A6"/>
    <w:rsid w:val="002B33ED"/>
    <w:rsid w:val="002C36F6"/>
    <w:rsid w:val="00362AB0"/>
    <w:rsid w:val="003F5DA2"/>
    <w:rsid w:val="004033EE"/>
    <w:rsid w:val="004054F7"/>
    <w:rsid w:val="004E16CC"/>
    <w:rsid w:val="00512982"/>
    <w:rsid w:val="00514664"/>
    <w:rsid w:val="00526D47"/>
    <w:rsid w:val="0055255D"/>
    <w:rsid w:val="005C219A"/>
    <w:rsid w:val="00625B50"/>
    <w:rsid w:val="006847E2"/>
    <w:rsid w:val="0070056B"/>
    <w:rsid w:val="008703F0"/>
    <w:rsid w:val="008C2920"/>
    <w:rsid w:val="009262B2"/>
    <w:rsid w:val="009840CD"/>
    <w:rsid w:val="009D69C2"/>
    <w:rsid w:val="009F072A"/>
    <w:rsid w:val="00A01C91"/>
    <w:rsid w:val="00A3239F"/>
    <w:rsid w:val="00A72E5D"/>
    <w:rsid w:val="00A75DDB"/>
    <w:rsid w:val="00B411DB"/>
    <w:rsid w:val="00BA3203"/>
    <w:rsid w:val="00BC3ECF"/>
    <w:rsid w:val="00BC44B6"/>
    <w:rsid w:val="00C50B27"/>
    <w:rsid w:val="00CC557C"/>
    <w:rsid w:val="00D351FE"/>
    <w:rsid w:val="00D417EC"/>
    <w:rsid w:val="00D920ED"/>
    <w:rsid w:val="00DC1BF5"/>
    <w:rsid w:val="00DF08F6"/>
    <w:rsid w:val="00E46E40"/>
    <w:rsid w:val="00E637F7"/>
    <w:rsid w:val="00E709EA"/>
    <w:rsid w:val="00E83040"/>
    <w:rsid w:val="00F84318"/>
    <w:rsid w:val="00FC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3FF56"/>
  <w15:chartTrackingRefBased/>
  <w15:docId w15:val="{AD03C7E9-EE9A-449B-B2F5-A83EB7B8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B3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DP_V</Template>
  <TotalTime>162</TotalTime>
  <Pages>2</Pages>
  <Words>520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13</cp:revision>
  <cp:lastPrinted>2012-04-25T08:21:00Z</cp:lastPrinted>
  <dcterms:created xsi:type="dcterms:W3CDTF">2025-04-29T07:06:00Z</dcterms:created>
  <dcterms:modified xsi:type="dcterms:W3CDTF">2025-05-09T09:34:00Z</dcterms:modified>
</cp:coreProperties>
</file>