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78"/>
        <w:gridCol w:w="3682"/>
        <w:gridCol w:w="457"/>
        <w:gridCol w:w="450"/>
        <w:gridCol w:w="450"/>
        <w:gridCol w:w="391"/>
        <w:gridCol w:w="378"/>
        <w:gridCol w:w="332"/>
      </w:tblGrid>
      <w:tr w:rsidR="00002BCA" w:rsidRPr="00263656" w14:paraId="4FB9593B" w14:textId="77777777" w:rsidTr="07C51C49">
        <w:tc>
          <w:tcPr>
            <w:tcW w:w="5000" w:type="pct"/>
            <w:gridSpan w:val="8"/>
          </w:tcPr>
          <w:p w14:paraId="2DEB9FAF" w14:textId="77777777" w:rsidR="00002BCA" w:rsidRPr="00263656" w:rsidRDefault="00002BCA" w:rsidP="00B6344D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B6344D" w:rsidRPr="00263656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07C51C49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0F08F8ED" w:rsidR="00002BCA" w:rsidRPr="00263656" w:rsidRDefault="004D34C6" w:rsidP="00261F9D">
            <w:pPr>
              <w:rPr>
                <w:rFonts w:ascii="Arial" w:hAnsi="Arial" w:cs="Arial"/>
              </w:rPr>
            </w:pPr>
            <w:r w:rsidRPr="004D34C6">
              <w:rPr>
                <w:rFonts w:ascii="Arial" w:hAnsi="Arial" w:cs="Arial"/>
              </w:rPr>
              <w:t>Kristýna Dvořáková</w:t>
            </w:r>
          </w:p>
        </w:tc>
      </w:tr>
      <w:tr w:rsidR="00002BCA" w:rsidRPr="00263656" w14:paraId="109012F8" w14:textId="77777777" w:rsidTr="07C51C49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4957FA8D" w14:textId="77777777" w:rsidR="004D34C6" w:rsidRPr="004D34C6" w:rsidRDefault="004D34C6" w:rsidP="004D34C6">
            <w:pPr>
              <w:rPr>
                <w:rFonts w:ascii="Arial" w:hAnsi="Arial" w:cs="Arial"/>
              </w:rPr>
            </w:pPr>
            <w:r w:rsidRPr="004D34C6">
              <w:rPr>
                <w:rFonts w:ascii="Arial" w:hAnsi="Arial" w:cs="Arial"/>
              </w:rPr>
              <w:t xml:space="preserve">Prvky statistiky v </w:t>
            </w:r>
            <w:proofErr w:type="spellStart"/>
            <w:r w:rsidRPr="004D34C6">
              <w:rPr>
                <w:rFonts w:ascii="Arial" w:hAnsi="Arial" w:cs="Arial"/>
              </w:rPr>
              <w:t>předmatematickém</w:t>
            </w:r>
            <w:proofErr w:type="spellEnd"/>
            <w:r w:rsidRPr="004D34C6">
              <w:rPr>
                <w:rFonts w:ascii="Arial" w:hAnsi="Arial" w:cs="Arial"/>
              </w:rPr>
              <w:t xml:space="preserve"> vzdělávání </w:t>
            </w:r>
          </w:p>
          <w:p w14:paraId="0A37501D" w14:textId="4F33CBCA" w:rsidR="00002BCA" w:rsidRPr="00263656" w:rsidRDefault="004D34C6" w:rsidP="004D34C6">
            <w:pPr>
              <w:rPr>
                <w:rFonts w:ascii="Arial" w:hAnsi="Arial" w:cs="Arial"/>
              </w:rPr>
            </w:pPr>
            <w:r w:rsidRPr="004D34C6">
              <w:rPr>
                <w:rFonts w:ascii="Arial" w:hAnsi="Arial" w:cs="Arial"/>
              </w:rPr>
              <w:t>dětí předškolního věku</w:t>
            </w:r>
          </w:p>
        </w:tc>
      </w:tr>
      <w:tr w:rsidR="00002BCA" w:rsidRPr="00263656" w14:paraId="4999E56D" w14:textId="77777777" w:rsidTr="07C51C49">
        <w:tc>
          <w:tcPr>
            <w:tcW w:w="1778" w:type="pct"/>
          </w:tcPr>
          <w:p w14:paraId="28A3E12B" w14:textId="77777777" w:rsidR="00002BCA" w:rsidRPr="00263656" w:rsidRDefault="00002BCA" w:rsidP="00BA07D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BA07DB" w:rsidRPr="00263656">
              <w:rPr>
                <w:rFonts w:ascii="Arial" w:hAnsi="Arial" w:cs="Arial"/>
              </w:rPr>
              <w:t>vedoucího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7F154759" w:rsidR="00002BCA" w:rsidRPr="00263656" w:rsidRDefault="004D34C6" w:rsidP="00261F9D">
            <w:pPr>
              <w:rPr>
                <w:rFonts w:ascii="Arial" w:hAnsi="Arial" w:cs="Arial"/>
              </w:rPr>
            </w:pPr>
            <w:r w:rsidRPr="004D34C6">
              <w:rPr>
                <w:rFonts w:ascii="Arial" w:hAnsi="Arial" w:cs="Arial"/>
              </w:rPr>
              <w:t>Mgr. Marie Pavelková, Ph.D.</w:t>
            </w:r>
          </w:p>
        </w:tc>
      </w:tr>
      <w:tr w:rsidR="00002BCA" w:rsidRPr="00263656" w14:paraId="60118D15" w14:textId="77777777" w:rsidTr="07C51C49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675E0825" w:rsidR="00002BCA" w:rsidRPr="00263656" w:rsidRDefault="004D34C6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002BCA" w:rsidRPr="00263656" w14:paraId="52D00933" w14:textId="77777777" w:rsidTr="07C51C49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269C8564" w:rsidR="00002BCA" w:rsidRPr="00263656" w:rsidRDefault="004D34C6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002BCA" w:rsidRPr="00263656" w14:paraId="061FD206" w14:textId="77777777" w:rsidTr="07C51C49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700D06AD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dle stupnice ECTS</w:t>
            </w:r>
            <w:r w:rsidRPr="7024B0FD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07C51C49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1A9A6D82" w:rsidR="00002BCA" w:rsidRPr="00263656" w:rsidRDefault="000C18BC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41C8F39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2A3D3E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D0B94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07C51C49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B94D5A5" w14:textId="05855A9F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DEEC669" w14:textId="67F23424" w:rsidR="00002BCA" w:rsidRPr="00263656" w:rsidRDefault="00DD0A52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3656B9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07C51C49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5200CB3A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2486C0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01652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B99056E" w14:textId="482A8CB5" w:rsidR="00002BCA" w:rsidRPr="00263656" w:rsidRDefault="00653C43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002BCA" w:rsidRPr="00263656" w14:paraId="1B5BCAE8" w14:textId="77777777" w:rsidTr="07C51C49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CF2D8B6" w14:textId="41813DF7" w:rsidR="00002BCA" w:rsidRPr="00263656" w:rsidRDefault="000C18BC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0FB7827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FC3994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07C51C49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46DB82" w14:textId="1633109D" w:rsidR="00002BCA" w:rsidRPr="00263656" w:rsidRDefault="000C18BC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5997CC1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10FFD3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07C51C49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1F72F64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8CE6F91" w14:textId="40110F62" w:rsidR="00002BCA" w:rsidRPr="00263656" w:rsidRDefault="000C18BC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61CDCEA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07C51C49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002BCA" w:rsidRPr="00263656" w14:paraId="6D4B3DA3" w14:textId="77777777" w:rsidTr="07C51C49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002BCA" w:rsidRPr="00263656" w14:paraId="5FAF39ED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543365B1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52D113B0" w:rsidR="00002BCA" w:rsidRPr="00263656" w:rsidRDefault="00EA66FB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1E9667A0" w:rsidR="00002BCA" w:rsidRPr="00263656" w:rsidRDefault="000C18BC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39ED1F5B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58D8A66C" w:rsidR="00002BCA" w:rsidRPr="00263656" w:rsidRDefault="00EA66FB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07C51C49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002BCA" w:rsidRPr="00263656" w14:paraId="3791646F" w14:textId="77777777" w:rsidTr="07C51C49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245C7FAE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6204FF1" w14:textId="0B9AF049" w:rsidR="00002BCA" w:rsidRPr="00263656" w:rsidRDefault="00653C43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2DBF0D7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07C51C49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290F5F4E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6FEF7D" w14:textId="1C680621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4DBDC" w14:textId="62146634" w:rsidR="00002BCA" w:rsidRPr="00263656" w:rsidRDefault="00DD0A52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769D0D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B6344D" w:rsidRPr="00263656" w14:paraId="468736EA" w14:textId="77777777" w:rsidTr="07C51C49">
        <w:tc>
          <w:tcPr>
            <w:tcW w:w="3716" w:type="pct"/>
            <w:gridSpan w:val="2"/>
          </w:tcPr>
          <w:p w14:paraId="6BAA883E" w14:textId="77777777" w:rsidR="00B6344D" w:rsidRPr="00263656" w:rsidRDefault="00B6344D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44" w:type="pct"/>
            <w:vAlign w:val="center"/>
          </w:tcPr>
          <w:p w14:paraId="36FEB5B0" w14:textId="77777777" w:rsidR="00B6344D" w:rsidRPr="00263656" w:rsidRDefault="00B6344D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0D7AA69" w14:textId="1F08BEA5" w:rsidR="00B6344D" w:rsidRPr="00263656" w:rsidRDefault="00B6344D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6D064" w14:textId="71261A13" w:rsidR="00B6344D" w:rsidRPr="00263656" w:rsidRDefault="00653C43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34FF1C98" w14:textId="2364E80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D072C0D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8A21919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2741C3E7" w14:textId="77777777" w:rsidTr="07C51C49">
        <w:tc>
          <w:tcPr>
            <w:tcW w:w="5000" w:type="pct"/>
            <w:gridSpan w:val="8"/>
          </w:tcPr>
          <w:p w14:paraId="55508B77" w14:textId="49CAB3DF" w:rsidR="009E48F4" w:rsidRPr="00EA66FB" w:rsidRDefault="00002BCA" w:rsidP="00EA66FB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0C09F011" w14:textId="396F062B" w:rsidR="001C3BC0" w:rsidRPr="001C3BC0" w:rsidRDefault="001C3BC0" w:rsidP="001C3BC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Předkládaná bakalářská práce se zabývá</w:t>
            </w:r>
            <w:r w:rsidR="00CF6D47">
              <w:rPr>
                <w:rFonts w:ascii="Arial" w:hAnsi="Arial" w:cs="Arial"/>
              </w:rPr>
              <w:t xml:space="preserve"> možnostmi začlenění </w:t>
            </w:r>
            <w:r w:rsidR="00CF6D47" w:rsidRPr="00CF6D47">
              <w:rPr>
                <w:rFonts w:ascii="Arial" w:hAnsi="Arial" w:cs="Arial"/>
              </w:rPr>
              <w:t xml:space="preserve">prvků statistiky do </w:t>
            </w:r>
            <w:proofErr w:type="spellStart"/>
            <w:r w:rsidR="00CF6D47" w:rsidRPr="00CF6D47">
              <w:rPr>
                <w:rFonts w:ascii="Arial" w:hAnsi="Arial" w:cs="Arial"/>
              </w:rPr>
              <w:t>předmatematického</w:t>
            </w:r>
            <w:proofErr w:type="spellEnd"/>
            <w:r w:rsidR="00CF6D47" w:rsidRPr="00CF6D47">
              <w:rPr>
                <w:rFonts w:ascii="Arial" w:hAnsi="Arial" w:cs="Arial"/>
              </w:rPr>
              <w:t xml:space="preserve"> vzdělávání dětí předškolního věku. </w:t>
            </w:r>
            <w:r>
              <w:rPr>
                <w:rFonts w:ascii="Arial" w:hAnsi="Arial" w:cs="Arial"/>
              </w:rPr>
              <w:t>Přináší v</w:t>
            </w:r>
            <w:r w:rsidR="00CF6D47" w:rsidRPr="00CF6D47">
              <w:rPr>
                <w:rFonts w:ascii="Arial" w:hAnsi="Arial" w:cs="Arial"/>
              </w:rPr>
              <w:t xml:space="preserve">ýznamný </w:t>
            </w:r>
            <w:r>
              <w:rPr>
                <w:rFonts w:ascii="Arial" w:hAnsi="Arial" w:cs="Arial"/>
              </w:rPr>
              <w:t xml:space="preserve">podnět </w:t>
            </w:r>
            <w:r w:rsidR="00CF6D47" w:rsidRPr="00CF6D47">
              <w:rPr>
                <w:rFonts w:ascii="Arial" w:hAnsi="Arial" w:cs="Arial"/>
              </w:rPr>
              <w:t xml:space="preserve">pro </w:t>
            </w:r>
            <w:r w:rsidR="00EA66FB">
              <w:rPr>
                <w:rFonts w:ascii="Arial" w:hAnsi="Arial" w:cs="Arial"/>
              </w:rPr>
              <w:t>ranou matematickou edukaci</w:t>
            </w:r>
            <w:r w:rsidR="001B0857">
              <w:rPr>
                <w:rFonts w:ascii="Arial" w:hAnsi="Arial" w:cs="Arial"/>
              </w:rPr>
              <w:t xml:space="preserve">, kde bývá </w:t>
            </w:r>
            <w:r>
              <w:rPr>
                <w:rFonts w:ascii="Arial" w:hAnsi="Arial" w:cs="Arial"/>
              </w:rPr>
              <w:t xml:space="preserve">statistika </w:t>
            </w:r>
            <w:r w:rsidRPr="001C3BC0">
              <w:rPr>
                <w:rFonts w:ascii="Arial" w:hAnsi="Arial" w:cs="Arial"/>
              </w:rPr>
              <w:t>chápána</w:t>
            </w:r>
            <w:r w:rsidR="001B0857">
              <w:rPr>
                <w:rFonts w:ascii="Arial" w:hAnsi="Arial" w:cs="Arial"/>
              </w:rPr>
              <w:t xml:space="preserve"> jako oblast, která je dětmi předškolního věku neuchopitelná. Autorka práce ukázala, že i </w:t>
            </w:r>
            <w:r w:rsidR="00EA66FB">
              <w:rPr>
                <w:rFonts w:ascii="Arial" w:hAnsi="Arial" w:cs="Arial"/>
              </w:rPr>
              <w:t>předškolák je připraven</w:t>
            </w:r>
            <w:r w:rsidR="001B0857">
              <w:rPr>
                <w:rFonts w:ascii="Arial" w:hAnsi="Arial" w:cs="Arial"/>
              </w:rPr>
              <w:t xml:space="preserve"> sbírat </w:t>
            </w:r>
            <w:r w:rsidRPr="001C3BC0">
              <w:rPr>
                <w:rFonts w:ascii="Arial" w:hAnsi="Arial" w:cs="Arial"/>
              </w:rPr>
              <w:t>dat</w:t>
            </w:r>
            <w:r w:rsidR="001B0857">
              <w:rPr>
                <w:rFonts w:ascii="Arial" w:hAnsi="Arial" w:cs="Arial"/>
              </w:rPr>
              <w:t>a</w:t>
            </w:r>
            <w:r w:rsidRPr="001C3BC0">
              <w:rPr>
                <w:rFonts w:ascii="Arial" w:hAnsi="Arial" w:cs="Arial"/>
              </w:rPr>
              <w:t>, uspoř</w:t>
            </w:r>
            <w:r w:rsidR="001B0857">
              <w:rPr>
                <w:rFonts w:ascii="Arial" w:hAnsi="Arial" w:cs="Arial"/>
              </w:rPr>
              <w:t>ádat je</w:t>
            </w:r>
            <w:r>
              <w:rPr>
                <w:rFonts w:ascii="Arial" w:hAnsi="Arial" w:cs="Arial"/>
              </w:rPr>
              <w:t xml:space="preserve">, </w:t>
            </w:r>
            <w:r w:rsidR="001B0857">
              <w:rPr>
                <w:rFonts w:ascii="Arial" w:hAnsi="Arial" w:cs="Arial"/>
              </w:rPr>
              <w:t>vytvářet elementární reprezentace, analyzovat</w:t>
            </w:r>
            <w:r>
              <w:rPr>
                <w:rFonts w:ascii="Arial" w:hAnsi="Arial" w:cs="Arial"/>
              </w:rPr>
              <w:t xml:space="preserve"> a </w:t>
            </w:r>
            <w:r w:rsidR="001B0857">
              <w:rPr>
                <w:rFonts w:ascii="Arial" w:hAnsi="Arial" w:cs="Arial"/>
              </w:rPr>
              <w:t xml:space="preserve">v konečné fázi věku přiměřeně interpretovat </w:t>
            </w:r>
            <w:r w:rsidR="00EA66FB">
              <w:rPr>
                <w:rFonts w:ascii="Arial" w:hAnsi="Arial" w:cs="Arial"/>
              </w:rPr>
              <w:t>výsledná zjištění</w:t>
            </w:r>
            <w:r w:rsidRPr="001C3BC0">
              <w:rPr>
                <w:rFonts w:ascii="Arial" w:hAnsi="Arial" w:cs="Arial"/>
              </w:rPr>
              <w:t xml:space="preserve">. </w:t>
            </w:r>
          </w:p>
          <w:p w14:paraId="1B34E25D" w14:textId="3F57CE4F" w:rsidR="001B0857" w:rsidRDefault="009E48F4" w:rsidP="009E48F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teoretické části práce je kapitola č. 1 věnovaná i</w:t>
            </w:r>
            <w:r w:rsidRPr="009E48F4">
              <w:rPr>
                <w:rFonts w:ascii="Arial" w:hAnsi="Arial" w:cs="Arial"/>
              </w:rPr>
              <w:t>ndividuální</w:t>
            </w:r>
            <w:r w:rsidR="00EA66FB">
              <w:rPr>
                <w:rFonts w:ascii="Arial" w:hAnsi="Arial" w:cs="Arial"/>
              </w:rPr>
              <w:t>mu</w:t>
            </w:r>
            <w:r w:rsidRPr="009E48F4">
              <w:rPr>
                <w:rFonts w:ascii="Arial" w:hAnsi="Arial" w:cs="Arial"/>
              </w:rPr>
              <w:t xml:space="preserve"> přístup</w:t>
            </w:r>
            <w:r w:rsidR="00EA66FB">
              <w:rPr>
                <w:rFonts w:ascii="Arial" w:hAnsi="Arial" w:cs="Arial"/>
              </w:rPr>
              <w:t>u</w:t>
            </w:r>
            <w:r>
              <w:rPr>
                <w:rFonts w:ascii="Arial" w:hAnsi="Arial" w:cs="Arial"/>
              </w:rPr>
              <w:t xml:space="preserve"> k dětem a pedagogické diagnostice</w:t>
            </w:r>
            <w:r w:rsidRPr="009E48F4">
              <w:rPr>
                <w:rFonts w:ascii="Arial" w:hAnsi="Arial" w:cs="Arial"/>
              </w:rPr>
              <w:t xml:space="preserve"> v předškolním vzdělávání</w:t>
            </w:r>
            <w:r>
              <w:rPr>
                <w:rFonts w:ascii="Arial" w:hAnsi="Arial" w:cs="Arial"/>
              </w:rPr>
              <w:t>. Pro čtenáře může být matoucí a nejasné, proč je tato kapitola nevztažena více kupř. k možným cestám poznání dítěte</w:t>
            </w:r>
            <w:r w:rsidR="00357C95">
              <w:rPr>
                <w:rFonts w:ascii="Arial" w:hAnsi="Arial" w:cs="Arial"/>
              </w:rPr>
              <w:t xml:space="preserve"> v </w:t>
            </w:r>
            <w:proofErr w:type="spellStart"/>
            <w:r w:rsidR="00357C95">
              <w:rPr>
                <w:rFonts w:ascii="Arial" w:hAnsi="Arial" w:cs="Arial"/>
              </w:rPr>
              <w:t>předmatematickém</w:t>
            </w:r>
            <w:proofErr w:type="spellEnd"/>
            <w:r w:rsidR="00357C95">
              <w:rPr>
                <w:rFonts w:ascii="Arial" w:hAnsi="Arial" w:cs="Arial"/>
              </w:rPr>
              <w:t xml:space="preserve"> vzdělávání. </w:t>
            </w:r>
            <w:r w:rsidR="001B0857">
              <w:rPr>
                <w:rFonts w:ascii="Arial" w:hAnsi="Arial" w:cs="Arial"/>
              </w:rPr>
              <w:t>Těžištěm teoretické části práce je kapitola č. 3</w:t>
            </w:r>
            <w:r w:rsidR="000C18BC">
              <w:rPr>
                <w:rFonts w:ascii="Arial" w:hAnsi="Arial" w:cs="Arial"/>
              </w:rPr>
              <w:t xml:space="preserve">, </w:t>
            </w:r>
            <w:r w:rsidR="001B0857">
              <w:rPr>
                <w:rFonts w:ascii="Arial" w:hAnsi="Arial" w:cs="Arial"/>
              </w:rPr>
              <w:t xml:space="preserve">kde </w:t>
            </w:r>
            <w:r w:rsidR="000C18BC">
              <w:rPr>
                <w:rFonts w:ascii="Arial" w:hAnsi="Arial" w:cs="Arial"/>
              </w:rPr>
              <w:t xml:space="preserve">autorka </w:t>
            </w:r>
            <w:r w:rsidR="001B0857">
              <w:rPr>
                <w:rFonts w:ascii="Arial" w:hAnsi="Arial" w:cs="Arial"/>
              </w:rPr>
              <w:t xml:space="preserve">hlouběji představuje analytické myšlení </w:t>
            </w:r>
            <w:r w:rsidR="000C18BC">
              <w:rPr>
                <w:rFonts w:ascii="Arial" w:hAnsi="Arial" w:cs="Arial"/>
              </w:rPr>
              <w:t xml:space="preserve">dětí předškolního věku. Postrádám zde ale hlubší analýzu specifik dětského věku v souvislosti </w:t>
            </w:r>
            <w:r>
              <w:rPr>
                <w:rFonts w:ascii="Arial" w:hAnsi="Arial" w:cs="Arial"/>
              </w:rPr>
              <w:t xml:space="preserve">kupř. </w:t>
            </w:r>
            <w:r w:rsidR="000C18BC">
              <w:rPr>
                <w:rFonts w:ascii="Arial" w:hAnsi="Arial" w:cs="Arial"/>
              </w:rPr>
              <w:t xml:space="preserve">s kladením otázek, </w:t>
            </w:r>
            <w:r w:rsidR="000C18BC">
              <w:rPr>
                <w:rFonts w:ascii="Arial" w:hAnsi="Arial" w:cs="Arial"/>
              </w:rPr>
              <w:lastRenderedPageBreak/>
              <w:t>rozvojem vizualizace apod</w:t>
            </w:r>
            <w:r>
              <w:rPr>
                <w:rFonts w:ascii="Arial" w:hAnsi="Arial" w:cs="Arial"/>
              </w:rPr>
              <w:t>. Jsou zde v</w:t>
            </w:r>
            <w:r w:rsidR="000C18BC">
              <w:rPr>
                <w:rFonts w:ascii="Arial" w:hAnsi="Arial" w:cs="Arial"/>
              </w:rPr>
              <w:t xml:space="preserve">elmi </w:t>
            </w:r>
            <w:r w:rsidR="00357C95">
              <w:rPr>
                <w:rFonts w:ascii="Arial" w:hAnsi="Arial" w:cs="Arial"/>
              </w:rPr>
              <w:t>cenné</w:t>
            </w:r>
            <w:r w:rsidR="000C18BC">
              <w:rPr>
                <w:rFonts w:ascii="Arial" w:hAnsi="Arial" w:cs="Arial"/>
              </w:rPr>
              <w:t xml:space="preserve"> myšlenky, </w:t>
            </w:r>
            <w:r>
              <w:rPr>
                <w:rFonts w:ascii="Arial" w:hAnsi="Arial" w:cs="Arial"/>
              </w:rPr>
              <w:t xml:space="preserve">jejich rozpracování </w:t>
            </w:r>
            <w:r w:rsidR="00357C95">
              <w:rPr>
                <w:rFonts w:ascii="Arial" w:hAnsi="Arial" w:cs="Arial"/>
              </w:rPr>
              <w:t>by text učinilo</w:t>
            </w:r>
            <w:r w:rsidR="000C18BC">
              <w:rPr>
                <w:rFonts w:ascii="Arial" w:hAnsi="Arial" w:cs="Arial"/>
              </w:rPr>
              <w:t xml:space="preserve"> hodnotnějším. </w:t>
            </w:r>
          </w:p>
          <w:p w14:paraId="744B73C5" w14:textId="2E089BE3" w:rsidR="001C3BC0" w:rsidRPr="001C3BC0" w:rsidRDefault="009E48F4" w:rsidP="001C3BC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Citovaná literatura se v některých </w:t>
            </w:r>
            <w:r w:rsidR="00996505">
              <w:rPr>
                <w:rFonts w:ascii="Arial" w:hAnsi="Arial" w:cs="Arial"/>
              </w:rPr>
              <w:t>případech opakuje</w:t>
            </w:r>
            <w:r w:rsidR="00357C95">
              <w:rPr>
                <w:rFonts w:ascii="Arial" w:hAnsi="Arial" w:cs="Arial"/>
              </w:rPr>
              <w:t xml:space="preserve"> a citační forma</w:t>
            </w:r>
            <w:r w:rsidR="00996505">
              <w:rPr>
                <w:rFonts w:ascii="Arial" w:hAnsi="Arial" w:cs="Arial"/>
              </w:rPr>
              <w:t xml:space="preserve"> </w:t>
            </w:r>
            <w:r w:rsidR="00EA66FB">
              <w:rPr>
                <w:rFonts w:ascii="Arial" w:hAnsi="Arial" w:cs="Arial"/>
              </w:rPr>
              <w:t xml:space="preserve">je </w:t>
            </w:r>
            <w:r w:rsidR="00996505">
              <w:rPr>
                <w:rFonts w:ascii="Arial" w:hAnsi="Arial" w:cs="Arial"/>
              </w:rPr>
              <w:t xml:space="preserve">nejednotná. </w:t>
            </w:r>
            <w:r w:rsidR="001C3BC0" w:rsidRPr="001C3BC0">
              <w:rPr>
                <w:rFonts w:ascii="Arial" w:hAnsi="Arial" w:cs="Arial"/>
              </w:rPr>
              <w:t xml:space="preserve">Významné pojmy </w:t>
            </w:r>
            <w:r w:rsidR="00996505">
              <w:rPr>
                <w:rFonts w:ascii="Arial" w:hAnsi="Arial" w:cs="Arial"/>
              </w:rPr>
              <w:t xml:space="preserve">(kupř. tvorba vizuálního znázornění s. </w:t>
            </w:r>
            <w:r w:rsidR="00357C95">
              <w:rPr>
                <w:rFonts w:ascii="Arial" w:hAnsi="Arial" w:cs="Arial"/>
              </w:rPr>
              <w:t xml:space="preserve">29) </w:t>
            </w:r>
            <w:r w:rsidR="001C3BC0" w:rsidRPr="001C3BC0">
              <w:rPr>
                <w:rFonts w:ascii="Arial" w:hAnsi="Arial" w:cs="Arial"/>
              </w:rPr>
              <w:t>by mohly být analyzovány do větší hloubky, potom by čtenáři mohlo být jasnější, jak se tyto pojmy pojí s</w:t>
            </w:r>
            <w:r w:rsidR="00357C95">
              <w:rPr>
                <w:rFonts w:ascii="Arial" w:hAnsi="Arial" w:cs="Arial"/>
              </w:rPr>
              <w:t> rozvojem statistického myšlení u dětí</w:t>
            </w:r>
            <w:r w:rsidR="0027796C">
              <w:rPr>
                <w:rFonts w:ascii="Arial" w:hAnsi="Arial" w:cs="Arial"/>
              </w:rPr>
              <w:t xml:space="preserve"> předškolního věku</w:t>
            </w:r>
            <w:r w:rsidR="001C3BC0" w:rsidRPr="001C3BC0">
              <w:rPr>
                <w:rFonts w:ascii="Arial" w:hAnsi="Arial" w:cs="Arial"/>
              </w:rPr>
              <w:t xml:space="preserve">. </w:t>
            </w:r>
          </w:p>
          <w:p w14:paraId="0DA5443B" w14:textId="29BB4B62" w:rsidR="001C3BC0" w:rsidRPr="001C3BC0" w:rsidRDefault="001C3BC0" w:rsidP="001C3BC0">
            <w:pPr>
              <w:jc w:val="both"/>
              <w:rPr>
                <w:rFonts w:ascii="Arial" w:hAnsi="Arial" w:cs="Arial"/>
              </w:rPr>
            </w:pPr>
            <w:r w:rsidRPr="001C3BC0">
              <w:rPr>
                <w:rFonts w:ascii="Arial" w:hAnsi="Arial" w:cs="Arial"/>
              </w:rPr>
              <w:t xml:space="preserve">Teoretická část je </w:t>
            </w:r>
            <w:r w:rsidR="00EA66FB">
              <w:rPr>
                <w:rFonts w:ascii="Arial" w:hAnsi="Arial" w:cs="Arial"/>
              </w:rPr>
              <w:t xml:space="preserve">však </w:t>
            </w:r>
            <w:r w:rsidR="00357C95">
              <w:rPr>
                <w:rFonts w:ascii="Arial" w:hAnsi="Arial" w:cs="Arial"/>
              </w:rPr>
              <w:t>ucelená a kapitoly na sebe navazují.</w:t>
            </w:r>
          </w:p>
          <w:p w14:paraId="1837420F" w14:textId="14BF7573" w:rsidR="001C3BC0" w:rsidRDefault="001C3BC0" w:rsidP="001C3BC0">
            <w:pPr>
              <w:jc w:val="both"/>
              <w:rPr>
                <w:rFonts w:ascii="Arial" w:hAnsi="Arial" w:cs="Arial"/>
              </w:rPr>
            </w:pPr>
            <w:r w:rsidRPr="001C3BC0">
              <w:rPr>
                <w:rFonts w:ascii="Arial" w:hAnsi="Arial" w:cs="Arial"/>
              </w:rPr>
              <w:t xml:space="preserve">V praktické části práce autorka </w:t>
            </w:r>
            <w:r w:rsidR="00357C95">
              <w:rPr>
                <w:rFonts w:ascii="Arial" w:hAnsi="Arial" w:cs="Arial"/>
              </w:rPr>
              <w:t xml:space="preserve">předkládá </w:t>
            </w:r>
            <w:r w:rsidRPr="001C3BC0">
              <w:rPr>
                <w:rFonts w:ascii="Arial" w:hAnsi="Arial" w:cs="Arial"/>
              </w:rPr>
              <w:t xml:space="preserve">soubor navržených aktivit, které následně ověřuje. </w:t>
            </w:r>
            <w:r w:rsidR="00996505">
              <w:rPr>
                <w:rFonts w:ascii="Arial" w:hAnsi="Arial" w:cs="Arial"/>
              </w:rPr>
              <w:t>Názvy aktivit jsou zajímavé, ale ku</w:t>
            </w:r>
            <w:r w:rsidR="00357C95">
              <w:rPr>
                <w:rFonts w:ascii="Arial" w:hAnsi="Arial" w:cs="Arial"/>
              </w:rPr>
              <w:t>př. Ú</w:t>
            </w:r>
            <w:r w:rsidR="00996505">
              <w:rPr>
                <w:rFonts w:ascii="Arial" w:hAnsi="Arial" w:cs="Arial"/>
              </w:rPr>
              <w:t>vod do statistiky evokuje</w:t>
            </w:r>
            <w:r w:rsidR="00357C95">
              <w:rPr>
                <w:rFonts w:ascii="Arial" w:hAnsi="Arial" w:cs="Arial"/>
              </w:rPr>
              <w:t xml:space="preserve"> název knihy a stanovený cíl: z</w:t>
            </w:r>
            <w:r w:rsidR="00357C95" w:rsidRPr="00357C95">
              <w:rPr>
                <w:rFonts w:ascii="Arial" w:hAnsi="Arial" w:cs="Arial"/>
              </w:rPr>
              <w:t>apamatovat si pojem statistika a elementárně vysvětlit její význam</w:t>
            </w:r>
            <w:r w:rsidR="00357C95">
              <w:rPr>
                <w:rFonts w:ascii="Arial" w:hAnsi="Arial" w:cs="Arial"/>
              </w:rPr>
              <w:t xml:space="preserve">, není věku přiměřený. </w:t>
            </w:r>
            <w:r w:rsidR="00DD0A52">
              <w:rPr>
                <w:rFonts w:ascii="Arial" w:hAnsi="Arial" w:cs="Arial"/>
              </w:rPr>
              <w:t xml:space="preserve">Taktéž téma: </w:t>
            </w:r>
            <w:r w:rsidR="00DD0A52" w:rsidRPr="00DD0A52">
              <w:rPr>
                <w:rFonts w:ascii="Arial" w:hAnsi="Arial" w:cs="Arial"/>
              </w:rPr>
              <w:t>Závěrečná reflexe</w:t>
            </w:r>
            <w:r w:rsidR="00DD0A52">
              <w:rPr>
                <w:rFonts w:ascii="Arial" w:hAnsi="Arial" w:cs="Arial"/>
              </w:rPr>
              <w:t xml:space="preserve"> na st</w:t>
            </w:r>
            <w:r w:rsidR="0027796C">
              <w:rPr>
                <w:rFonts w:ascii="Arial" w:hAnsi="Arial" w:cs="Arial"/>
              </w:rPr>
              <w:t>r.</w:t>
            </w:r>
            <w:r w:rsidR="00DD0A52">
              <w:rPr>
                <w:rFonts w:ascii="Arial" w:hAnsi="Arial" w:cs="Arial"/>
              </w:rPr>
              <w:t xml:space="preserve"> 47 není dostatečně rozpracováno a cíle nejsou vhodně nastaveny. </w:t>
            </w:r>
            <w:r w:rsidR="00EA66FB">
              <w:rPr>
                <w:rFonts w:ascii="Arial" w:hAnsi="Arial" w:cs="Arial"/>
              </w:rPr>
              <w:t>Ostatní t</w:t>
            </w:r>
            <w:r w:rsidR="00C7686D">
              <w:rPr>
                <w:rFonts w:ascii="Arial" w:hAnsi="Arial" w:cs="Arial"/>
              </w:rPr>
              <w:t xml:space="preserve">émata aktivit jsou zajímavá a didakticky </w:t>
            </w:r>
            <w:r w:rsidR="00DD0A52">
              <w:rPr>
                <w:rFonts w:ascii="Arial" w:hAnsi="Arial" w:cs="Arial"/>
              </w:rPr>
              <w:t xml:space="preserve">téměř </w:t>
            </w:r>
            <w:r w:rsidR="00C7686D">
              <w:rPr>
                <w:rFonts w:ascii="Arial" w:hAnsi="Arial" w:cs="Arial"/>
              </w:rPr>
              <w:t xml:space="preserve">správně zpracovaná. </w:t>
            </w:r>
            <w:r w:rsidRPr="001C3BC0">
              <w:rPr>
                <w:rFonts w:ascii="Arial" w:hAnsi="Arial" w:cs="Arial"/>
              </w:rPr>
              <w:t xml:space="preserve">Aplikační práce je doprovázena fotografiemi, proto práce působí reálněji. </w:t>
            </w:r>
          </w:p>
          <w:p w14:paraId="7107EB85" w14:textId="77777777" w:rsidR="009E48F4" w:rsidRPr="001C3BC0" w:rsidRDefault="009E48F4" w:rsidP="001C3BC0">
            <w:pPr>
              <w:jc w:val="both"/>
              <w:rPr>
                <w:rFonts w:ascii="Arial" w:hAnsi="Arial" w:cs="Arial"/>
              </w:rPr>
            </w:pPr>
          </w:p>
          <w:p w14:paraId="76494EAE" w14:textId="7BC9BDDA" w:rsidR="00653C43" w:rsidRDefault="001C3BC0" w:rsidP="001C3BC0">
            <w:pPr>
              <w:jc w:val="both"/>
              <w:rPr>
                <w:rFonts w:ascii="Arial" w:hAnsi="Arial" w:cs="Arial"/>
              </w:rPr>
            </w:pPr>
            <w:r w:rsidRPr="001C3BC0">
              <w:rPr>
                <w:rFonts w:ascii="Arial" w:hAnsi="Arial" w:cs="Arial"/>
              </w:rPr>
              <w:t xml:space="preserve">Evaluace je zpracována velmi </w:t>
            </w:r>
            <w:r w:rsidR="00C7686D">
              <w:rPr>
                <w:rFonts w:ascii="Arial" w:hAnsi="Arial" w:cs="Arial"/>
              </w:rPr>
              <w:t xml:space="preserve">jednoduše, jednotlivé vzdělávací aktivity autorka práce hodnotí krátkým odstavcem, což nepřináší očekávané výsledky. Pro hodnocení z pozice přihlížející učitelky autorka zvolila evaluační dotazník, ale není </w:t>
            </w:r>
            <w:r w:rsidR="00DD0A52">
              <w:rPr>
                <w:rFonts w:ascii="Arial" w:hAnsi="Arial" w:cs="Arial"/>
              </w:rPr>
              <w:t>dostatečně vysvětleno</w:t>
            </w:r>
            <w:r w:rsidR="00C7686D">
              <w:rPr>
                <w:rFonts w:ascii="Arial" w:hAnsi="Arial" w:cs="Arial"/>
              </w:rPr>
              <w:t>, jak s tímto dotazníkem pracovala.</w:t>
            </w:r>
            <w:r w:rsidR="00EA66FB">
              <w:rPr>
                <w:rFonts w:ascii="Arial" w:hAnsi="Arial" w:cs="Arial"/>
              </w:rPr>
              <w:t xml:space="preserve"> Tento dotazník by měl být přílohou práce a ne její součástí.</w:t>
            </w:r>
            <w:r w:rsidR="00C7686D">
              <w:rPr>
                <w:rFonts w:ascii="Arial" w:hAnsi="Arial" w:cs="Arial"/>
              </w:rPr>
              <w:t xml:space="preserve"> V podkapitole </w:t>
            </w:r>
            <w:r w:rsidR="00C7686D" w:rsidRPr="00C7686D">
              <w:rPr>
                <w:rFonts w:ascii="Arial" w:hAnsi="Arial" w:cs="Arial"/>
              </w:rPr>
              <w:t xml:space="preserve">5.2 </w:t>
            </w:r>
            <w:r w:rsidR="00C7686D">
              <w:rPr>
                <w:rFonts w:ascii="Arial" w:hAnsi="Arial" w:cs="Arial"/>
              </w:rPr>
              <w:t>autorka uvádí Interpretaci</w:t>
            </w:r>
            <w:r w:rsidR="00C7686D" w:rsidRPr="00C7686D">
              <w:rPr>
                <w:rFonts w:ascii="Arial" w:hAnsi="Arial" w:cs="Arial"/>
              </w:rPr>
              <w:t xml:space="preserve"> výsledků</w:t>
            </w:r>
            <w:r w:rsidR="00EA66FB">
              <w:rPr>
                <w:rFonts w:ascii="Arial" w:hAnsi="Arial" w:cs="Arial"/>
              </w:rPr>
              <w:t>. S vědomím, že v této práci</w:t>
            </w:r>
            <w:r w:rsidR="00C7686D">
              <w:rPr>
                <w:rFonts w:ascii="Arial" w:hAnsi="Arial" w:cs="Arial"/>
              </w:rPr>
              <w:t xml:space="preserve"> nebyl realizován výzkum, je otázkou, zda je možné akceptovat graf, který je na obrázku č. 10</w:t>
            </w:r>
            <w:r w:rsidR="00653C43">
              <w:rPr>
                <w:rFonts w:ascii="Arial" w:hAnsi="Arial" w:cs="Arial"/>
              </w:rPr>
              <w:t>, č. 11, č</w:t>
            </w:r>
            <w:r w:rsidR="00EA66FB">
              <w:rPr>
                <w:rFonts w:ascii="Arial" w:hAnsi="Arial" w:cs="Arial"/>
              </w:rPr>
              <w:t>.</w:t>
            </w:r>
            <w:r w:rsidR="00653C43">
              <w:rPr>
                <w:rFonts w:ascii="Arial" w:hAnsi="Arial" w:cs="Arial"/>
              </w:rPr>
              <w:t xml:space="preserve"> 12. V práci zcela schází doporučení pro praxi mateřských škol.</w:t>
            </w:r>
          </w:p>
          <w:p w14:paraId="22FCD80F" w14:textId="1331B245" w:rsidR="00CF6D47" w:rsidRDefault="00DD0A52" w:rsidP="00CF6D4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textu se objevuje barevné písmo</w:t>
            </w:r>
            <w:r w:rsidR="0027796C">
              <w:rPr>
                <w:rFonts w:ascii="Arial" w:hAnsi="Arial" w:cs="Arial"/>
              </w:rPr>
              <w:t xml:space="preserve"> (překlep)</w:t>
            </w:r>
            <w:bookmarkStart w:id="0" w:name="_GoBack"/>
            <w:bookmarkEnd w:id="0"/>
            <w:r>
              <w:rPr>
                <w:rFonts w:ascii="Arial" w:hAnsi="Arial" w:cs="Arial"/>
              </w:rPr>
              <w:t>, je to jistě způsobeno časovou tísní při finalizaci bakalářské práce.</w:t>
            </w:r>
          </w:p>
          <w:p w14:paraId="2BD38F9A" w14:textId="09B8F8C3" w:rsidR="00E048C4" w:rsidRDefault="00E048C4" w:rsidP="00CF6D4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vedoucím práce s výsledkem: není plagiát.</w:t>
            </w:r>
          </w:p>
          <w:p w14:paraId="7739B8C1" w14:textId="182C0225" w:rsidR="00A07B9D" w:rsidRDefault="00A07B9D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doporučuji k obhajobě. </w:t>
            </w:r>
          </w:p>
          <w:p w14:paraId="0F3CABC7" w14:textId="77777777" w:rsidR="00A07B9D" w:rsidRPr="00263656" w:rsidRDefault="00A07B9D" w:rsidP="00052ADF">
            <w:pPr>
              <w:jc w:val="both"/>
              <w:rPr>
                <w:rFonts w:ascii="Arial" w:hAnsi="Arial" w:cs="Arial"/>
              </w:rPr>
            </w:pPr>
          </w:p>
        </w:tc>
      </w:tr>
      <w:tr w:rsidR="00002BCA" w:rsidRPr="00263656" w14:paraId="74DD38CE" w14:textId="77777777" w:rsidTr="07C51C49">
        <w:tc>
          <w:tcPr>
            <w:tcW w:w="5000" w:type="pct"/>
            <w:gridSpan w:val="8"/>
          </w:tcPr>
          <w:p w14:paraId="4DED9C15" w14:textId="6B3E0A4D" w:rsidR="00002BCA" w:rsidRPr="00263656" w:rsidRDefault="00002BCA" w:rsidP="07C51C49">
            <w:pPr>
              <w:rPr>
                <w:rFonts w:ascii="Arial" w:hAnsi="Arial" w:cs="Arial"/>
                <w:b/>
                <w:bCs/>
              </w:rPr>
            </w:pPr>
            <w:r w:rsidRPr="07C51C49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7C51C49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7C51C49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39322538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1.</w:t>
            </w:r>
            <w:r w:rsidR="00EA66FB">
              <w:rPr>
                <w:rFonts w:ascii="Arial" w:hAnsi="Arial" w:cs="Arial"/>
              </w:rPr>
              <w:t xml:space="preserve"> Vysvětlete pojem analytické myšlení.</w:t>
            </w:r>
            <w:r w:rsidR="002B14D0" w:rsidRPr="002B14D0">
              <w:rPr>
                <w:rFonts w:ascii="Arial" w:hAnsi="Arial" w:cs="Arial"/>
              </w:rPr>
              <w:t xml:space="preserve"> </w:t>
            </w:r>
          </w:p>
          <w:p w14:paraId="39CDDD6A" w14:textId="329D50C2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2.</w:t>
            </w:r>
            <w:r w:rsidR="00AC60E9" w:rsidRPr="002B14D0">
              <w:rPr>
                <w:rFonts w:ascii="Arial" w:hAnsi="Arial" w:cs="Arial"/>
              </w:rPr>
              <w:t xml:space="preserve"> </w:t>
            </w:r>
            <w:r w:rsidR="00EA66FB">
              <w:rPr>
                <w:rFonts w:ascii="Arial" w:hAnsi="Arial" w:cs="Arial"/>
              </w:rPr>
              <w:t>Co bylo pro Vás nepřekvapivějším zjištěním v souvislosti s implementací prvků statistiky do předškolního vzdělávání?</w:t>
            </w:r>
          </w:p>
          <w:p w14:paraId="5B08B5D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3D60B71B" w14:textId="77777777" w:rsidTr="07C51C49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Celkové hodnocení</w:t>
            </w:r>
            <w:r w:rsidRPr="7024B0FD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16DEB4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0AD9C6F4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4B1F511A" w14:textId="71824188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</w:tcPr>
          <w:p w14:paraId="65F9C3DC" w14:textId="2D18FA57" w:rsidR="00002BCA" w:rsidRPr="00263656" w:rsidRDefault="00DD0A52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</w:tcPr>
          <w:p w14:paraId="5023141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1F3B140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07C51C49">
        <w:tc>
          <w:tcPr>
            <w:tcW w:w="3716" w:type="pct"/>
            <w:gridSpan w:val="2"/>
            <w:vAlign w:val="center"/>
          </w:tcPr>
          <w:p w14:paraId="6FD1CBF4" w14:textId="77777777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536CF" w:rsidRPr="0026365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84" w:type="pct"/>
            <w:gridSpan w:val="6"/>
            <w:vAlign w:val="center"/>
          </w:tcPr>
          <w:p w14:paraId="03ED179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562C75D1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355AD" w14:textId="77777777" w:rsidR="00FD7E8C" w:rsidRDefault="00FD7E8C" w:rsidP="00002BCA">
      <w:r>
        <w:separator/>
      </w:r>
    </w:p>
  </w:endnote>
  <w:endnote w:type="continuationSeparator" w:id="0">
    <w:p w14:paraId="1A965116" w14:textId="77777777" w:rsidR="00FD7E8C" w:rsidRDefault="00FD7E8C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F4E37C" w14:textId="77777777" w:rsidR="00FD7E8C" w:rsidRDefault="00FD7E8C" w:rsidP="00002BCA">
      <w:r>
        <w:separator/>
      </w:r>
    </w:p>
  </w:footnote>
  <w:footnote w:type="continuationSeparator" w:id="0">
    <w:p w14:paraId="44FB30F8" w14:textId="77777777" w:rsidR="00FD7E8C" w:rsidRDefault="00FD7E8C" w:rsidP="00002BCA">
      <w:r>
        <w:continuationSeparator/>
      </w:r>
    </w:p>
  </w:footnote>
  <w:footnote w:id="1">
    <w:p w14:paraId="55BFDD57" w14:textId="41A50849" w:rsidR="7024B0FD" w:rsidRDefault="7024B0FD" w:rsidP="7024B0FD">
      <w:pPr>
        <w:pStyle w:val="Textpoznpodarou"/>
      </w:pPr>
      <w:r w:rsidRPr="7024B0FD">
        <w:rPr>
          <w:rStyle w:val="Znakapoznpodarou"/>
        </w:rPr>
        <w:footnoteRef/>
      </w:r>
      <w:r>
        <w:t xml:space="preserve"> </w:t>
      </w:r>
      <w:r w:rsidRPr="7024B0FD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024B0FD">
        <w:rPr>
          <w:color w:val="000000" w:themeColor="text1"/>
        </w:rPr>
        <w:t xml:space="preserve"> </w:t>
      </w:r>
      <w:r w:rsidRPr="7024B0FD">
        <w:t xml:space="preserve"> </w:t>
      </w:r>
    </w:p>
  </w:footnote>
  <w:footnote w:id="2">
    <w:p w14:paraId="6B3DCAF7" w14:textId="27766415" w:rsidR="07C51C49" w:rsidRDefault="07C51C49" w:rsidP="07C51C49">
      <w:pPr>
        <w:pStyle w:val="Textpoznpodarou"/>
      </w:pPr>
      <w:r w:rsidRPr="07C51C49">
        <w:rPr>
          <w:rStyle w:val="Znakapoznpodarou"/>
        </w:rPr>
        <w:footnoteRef/>
      </w:r>
      <w:r>
        <w:t xml:space="preserve"> </w:t>
      </w:r>
      <w:r w:rsidRPr="07C51C49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7C51C49">
        <w:rPr>
          <w:color w:val="000000" w:themeColor="text1"/>
        </w:rPr>
        <w:t xml:space="preserve"> </w:t>
      </w:r>
      <w:r w:rsidRPr="07C51C49">
        <w:t xml:space="preserve"> </w:t>
      </w:r>
    </w:p>
  </w:footnote>
  <w:footnote w:id="3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0C18BC"/>
    <w:rsid w:val="001169FE"/>
    <w:rsid w:val="00120089"/>
    <w:rsid w:val="00143532"/>
    <w:rsid w:val="00177BF5"/>
    <w:rsid w:val="001B0857"/>
    <w:rsid w:val="001B72BF"/>
    <w:rsid w:val="001C3BC0"/>
    <w:rsid w:val="001C754F"/>
    <w:rsid w:val="0026364B"/>
    <w:rsid w:val="00263656"/>
    <w:rsid w:val="0027796C"/>
    <w:rsid w:val="002B06AC"/>
    <w:rsid w:val="002B0BAD"/>
    <w:rsid w:val="002B14D0"/>
    <w:rsid w:val="002B4EF2"/>
    <w:rsid w:val="00314724"/>
    <w:rsid w:val="003556AB"/>
    <w:rsid w:val="00357C95"/>
    <w:rsid w:val="003B74A4"/>
    <w:rsid w:val="003D02AA"/>
    <w:rsid w:val="003F2141"/>
    <w:rsid w:val="00471798"/>
    <w:rsid w:val="004D34C6"/>
    <w:rsid w:val="004F2F3A"/>
    <w:rsid w:val="00535B93"/>
    <w:rsid w:val="00565ECE"/>
    <w:rsid w:val="005A62F0"/>
    <w:rsid w:val="00653C43"/>
    <w:rsid w:val="007D6923"/>
    <w:rsid w:val="0080009D"/>
    <w:rsid w:val="00873B38"/>
    <w:rsid w:val="009017E0"/>
    <w:rsid w:val="00910789"/>
    <w:rsid w:val="00996505"/>
    <w:rsid w:val="009E48F4"/>
    <w:rsid w:val="00A0673B"/>
    <w:rsid w:val="00A07B9D"/>
    <w:rsid w:val="00A322F3"/>
    <w:rsid w:val="00A76771"/>
    <w:rsid w:val="00A80740"/>
    <w:rsid w:val="00AC3937"/>
    <w:rsid w:val="00AC60E9"/>
    <w:rsid w:val="00B40CB8"/>
    <w:rsid w:val="00B44F2E"/>
    <w:rsid w:val="00B6344D"/>
    <w:rsid w:val="00B94260"/>
    <w:rsid w:val="00BA07DB"/>
    <w:rsid w:val="00C475E3"/>
    <w:rsid w:val="00C7686D"/>
    <w:rsid w:val="00C90F34"/>
    <w:rsid w:val="00CF6D47"/>
    <w:rsid w:val="00CF7905"/>
    <w:rsid w:val="00D23EE4"/>
    <w:rsid w:val="00D42EA3"/>
    <w:rsid w:val="00D95C1F"/>
    <w:rsid w:val="00DA11E6"/>
    <w:rsid w:val="00DD0A52"/>
    <w:rsid w:val="00E048C4"/>
    <w:rsid w:val="00E05B1A"/>
    <w:rsid w:val="00E2260F"/>
    <w:rsid w:val="00E536CF"/>
    <w:rsid w:val="00E91D1D"/>
    <w:rsid w:val="00EA66FB"/>
    <w:rsid w:val="00EE528C"/>
    <w:rsid w:val="00EF009A"/>
    <w:rsid w:val="00F312FD"/>
    <w:rsid w:val="00F466CE"/>
    <w:rsid w:val="00F7663E"/>
    <w:rsid w:val="00F8104B"/>
    <w:rsid w:val="00F96216"/>
    <w:rsid w:val="00FA6E00"/>
    <w:rsid w:val="00FD7E8C"/>
    <w:rsid w:val="00FE5B39"/>
    <w:rsid w:val="07C51C49"/>
    <w:rsid w:val="7024B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6DC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585206-9444-4D31-ACB9-966E23DE8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8E1364-F0AB-4614-86FC-29382D7DD396}">
  <ds:schemaRefs>
    <ds:schemaRef ds:uri="http://schemas.microsoft.com/office/2006/documentManagement/types"/>
    <ds:schemaRef ds:uri="http://schemas.microsoft.com/office/infopath/2007/PartnerControls"/>
    <ds:schemaRef ds:uri="9ae8dc29-ded3-4b3d-a689-3bf900e0e398"/>
    <ds:schemaRef ds:uri="http://purl.org/dc/elements/1.1/"/>
    <ds:schemaRef ds:uri="http://schemas.microsoft.com/office/2006/metadata/properties"/>
    <ds:schemaRef ds:uri="a7d9eff7-a8a9-45ac-9082-52c8aaf7d341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909693F-2204-4230-BE2E-B14756879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658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Marie Pavelková</cp:lastModifiedBy>
  <cp:revision>2</cp:revision>
  <cp:lastPrinted>2025-05-09T06:28:00Z</cp:lastPrinted>
  <dcterms:created xsi:type="dcterms:W3CDTF">2025-05-09T08:12:00Z</dcterms:created>
  <dcterms:modified xsi:type="dcterms:W3CDTF">2025-05-09T08:12:00Z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