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7F1CFC69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C1F64">
        <w:rPr>
          <w:rFonts w:asciiTheme="minorHAnsi" w:hAnsiTheme="minorHAnsi" w:cstheme="minorHAnsi"/>
          <w:sz w:val="22"/>
          <w:szCs w:val="22"/>
        </w:rPr>
        <w:tab/>
      </w:r>
      <w:r w:rsidR="004C1F64">
        <w:rPr>
          <w:rFonts w:asciiTheme="minorHAnsi" w:hAnsiTheme="minorHAnsi" w:cstheme="minorHAnsi"/>
          <w:sz w:val="22"/>
          <w:szCs w:val="22"/>
        </w:rPr>
        <w:tab/>
      </w:r>
      <w:r w:rsidR="004C1F64">
        <w:rPr>
          <w:rFonts w:asciiTheme="minorHAnsi" w:hAnsiTheme="minorHAnsi" w:cstheme="minorHAnsi"/>
          <w:sz w:val="22"/>
          <w:szCs w:val="22"/>
        </w:rPr>
        <w:tab/>
        <w:t>Johana Tomečková</w:t>
      </w:r>
      <w:r w:rsidR="004C1F64">
        <w:rPr>
          <w:rFonts w:asciiTheme="minorHAnsi" w:hAnsiTheme="minorHAnsi" w:cstheme="minorHAnsi"/>
          <w:sz w:val="22"/>
          <w:szCs w:val="22"/>
        </w:rPr>
        <w:tab/>
      </w:r>
    </w:p>
    <w:p w14:paraId="01DAD7B2" w14:textId="40C0AA1D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C1F64">
        <w:rPr>
          <w:rFonts w:asciiTheme="minorHAnsi" w:hAnsiTheme="minorHAnsi" w:cstheme="minorHAnsi"/>
          <w:sz w:val="22"/>
          <w:szCs w:val="22"/>
        </w:rPr>
        <w:tab/>
      </w:r>
      <w:r w:rsidR="004C1F64">
        <w:rPr>
          <w:rFonts w:asciiTheme="minorHAnsi" w:hAnsiTheme="minorHAnsi" w:cstheme="minorHAnsi"/>
          <w:sz w:val="22"/>
          <w:szCs w:val="22"/>
        </w:rPr>
        <w:tab/>
        <w:t>Ing. Jana Přílučíková, Ph.D.</w:t>
      </w:r>
    </w:p>
    <w:p w14:paraId="43917A2A" w14:textId="1186AF71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C1F64">
        <w:rPr>
          <w:rFonts w:cstheme="minorHAnsi"/>
        </w:rPr>
        <w:tab/>
      </w:r>
      <w:r w:rsidR="004C1F64">
        <w:rPr>
          <w:rFonts w:cstheme="minorHAnsi"/>
        </w:rPr>
        <w:tab/>
      </w:r>
      <w:r w:rsidR="004C1F64">
        <w:rPr>
          <w:rFonts w:cstheme="minorHAnsi"/>
        </w:rPr>
        <w:tab/>
      </w:r>
      <w:r w:rsidR="004C1F64">
        <w:rPr>
          <w:rFonts w:cstheme="minorHAnsi"/>
        </w:rPr>
        <w:tab/>
      </w:r>
      <w:r w:rsidR="006E724A" w:rsidRPr="006E724A">
        <w:rPr>
          <w:rFonts w:cstheme="minorHAnsi"/>
        </w:rPr>
        <w:t>Finanční analýza vybraného podniku</w:t>
      </w:r>
    </w:p>
    <w:p w14:paraId="3F08876F" w14:textId="206A109E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E724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05AA668" w:rsidR="000E094A" w:rsidRDefault="008B7C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316BF1" w14:textId="6678782B" w:rsidR="000E094A" w:rsidRDefault="00394B73" w:rsidP="008B7CA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394B73">
              <w:rPr>
                <w:rFonts w:cstheme="minorHAnsi"/>
                <w:i/>
                <w:sz w:val="20"/>
              </w:rPr>
              <w:t>Bakalářská práce se zaměřuje na posouzení finančního zdraví podniku</w:t>
            </w:r>
            <w:r w:rsidR="007D088E">
              <w:rPr>
                <w:rFonts w:cstheme="minorHAnsi"/>
                <w:i/>
                <w:sz w:val="20"/>
              </w:rPr>
              <w:t xml:space="preserve"> v letech 2019-2023</w:t>
            </w:r>
            <w:r w:rsidR="00C47F39">
              <w:rPr>
                <w:rFonts w:cstheme="minorHAnsi"/>
                <w:i/>
                <w:sz w:val="20"/>
              </w:rPr>
              <w:t xml:space="preserve"> vybrané firmy</w:t>
            </w:r>
            <w:r w:rsidR="007D088E">
              <w:rPr>
                <w:rFonts w:cstheme="minorHAnsi"/>
                <w:i/>
                <w:sz w:val="20"/>
              </w:rPr>
              <w:t xml:space="preserve">. </w:t>
            </w:r>
            <w:r w:rsidR="00987EDC">
              <w:rPr>
                <w:rFonts w:cstheme="minorHAnsi"/>
                <w:i/>
                <w:sz w:val="20"/>
              </w:rPr>
              <w:t xml:space="preserve">Cíl práce byl </w:t>
            </w:r>
            <w:r w:rsidR="003F32D4">
              <w:rPr>
                <w:rFonts w:cstheme="minorHAnsi"/>
                <w:i/>
                <w:sz w:val="20"/>
              </w:rPr>
              <w:t xml:space="preserve">formulován vhodně, volba metod zpracování práce byla vhodně a adekvátně popsána. </w:t>
            </w:r>
            <w:r w:rsidR="00547481">
              <w:rPr>
                <w:rFonts w:cstheme="minorHAnsi"/>
                <w:i/>
                <w:sz w:val="20"/>
              </w:rPr>
              <w:t xml:space="preserve">Zvolené metody vedly k naplnění cílů práce. </w:t>
            </w:r>
          </w:p>
          <w:p w14:paraId="7ED3E311" w14:textId="33422D5C" w:rsidR="008B7CAC" w:rsidRPr="000E094A" w:rsidRDefault="008B7CAC" w:rsidP="008B7CA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8B924F0" w:rsidR="000E094A" w:rsidRDefault="008B7C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92AE11" w14:textId="028965F8" w:rsidR="000E094A" w:rsidRDefault="0066013A" w:rsidP="008B7CA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T</w:t>
            </w:r>
            <w:r w:rsidRPr="0066013A">
              <w:rPr>
                <w:rFonts w:cstheme="minorHAnsi"/>
                <w:i/>
                <w:sz w:val="20"/>
              </w:rPr>
              <w:t>eoretická část systematicky vymezuje základní pojmy, principy a metody finanční analýzy, a to na velmi dobré odborné úrovni.</w:t>
            </w:r>
            <w:r w:rsidR="006D507D">
              <w:t xml:space="preserve"> </w:t>
            </w:r>
            <w:r w:rsidR="006D507D" w:rsidRPr="006D507D">
              <w:rPr>
                <w:rFonts w:cstheme="minorHAnsi"/>
                <w:i/>
                <w:sz w:val="20"/>
              </w:rPr>
              <w:t>V práci je využita relevantní odborná literatura českého i zahraničního původu. Citace jsou uváděny správně a v souladu s</w:t>
            </w:r>
            <w:r w:rsidR="005F5DC6">
              <w:rPr>
                <w:rFonts w:cstheme="minorHAnsi"/>
                <w:i/>
                <w:sz w:val="20"/>
              </w:rPr>
              <w:t xml:space="preserve"> citační normou. </w:t>
            </w:r>
          </w:p>
          <w:p w14:paraId="7B260597" w14:textId="27B66355" w:rsidR="008B7CAC" w:rsidRPr="000E094A" w:rsidRDefault="008B7CAC" w:rsidP="008B7CA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DE9AFE3" w:rsidR="000E094A" w:rsidRDefault="008B7C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66B0BFE" w:rsidR="008B781B" w:rsidRDefault="005F5DC6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Praktická část staví na poznatcích z teoretické části vhodně. </w:t>
            </w:r>
            <w:r w:rsidR="00AB4A55">
              <w:rPr>
                <w:rFonts w:cstheme="minorHAnsi"/>
                <w:i/>
                <w:sz w:val="20"/>
              </w:rPr>
              <w:t xml:space="preserve">Autorka </w:t>
            </w:r>
            <w:r w:rsidR="005F6CC7">
              <w:rPr>
                <w:rFonts w:cstheme="minorHAnsi"/>
                <w:i/>
                <w:sz w:val="20"/>
              </w:rPr>
              <w:t>bakalářské práce</w:t>
            </w:r>
            <w:r>
              <w:rPr>
                <w:rFonts w:cstheme="minorHAnsi"/>
                <w:i/>
                <w:sz w:val="20"/>
              </w:rPr>
              <w:t xml:space="preserve"> podle mého názoru</w:t>
            </w:r>
            <w:r w:rsidR="00AB4A55" w:rsidRPr="00AB4A55">
              <w:rPr>
                <w:rFonts w:cstheme="minorHAnsi"/>
                <w:i/>
                <w:sz w:val="20"/>
              </w:rPr>
              <w:t xml:space="preserve"> prokázala velmi dobrou orientaci v problematice finanční analýzy a schopnost aplikovat teoretické poznatky na konkrétní podnikatelský subjekt.</w:t>
            </w:r>
            <w:r w:rsidR="00AB4A55">
              <w:rPr>
                <w:rFonts w:cstheme="minorHAnsi"/>
                <w:i/>
                <w:sz w:val="20"/>
              </w:rPr>
              <w:t xml:space="preserve"> </w:t>
            </w:r>
            <w:r w:rsidR="00125FCD">
              <w:rPr>
                <w:rFonts w:cstheme="minorHAnsi"/>
                <w:i/>
                <w:sz w:val="20"/>
              </w:rPr>
              <w:t>Pra</w:t>
            </w:r>
            <w:r w:rsidR="00125FCD" w:rsidRPr="00125FCD">
              <w:rPr>
                <w:rFonts w:cstheme="minorHAnsi"/>
                <w:i/>
                <w:sz w:val="20"/>
              </w:rPr>
              <w:t>ktická aplikace na konkrétní podnik je rozsáhlá</w:t>
            </w:r>
            <w:r>
              <w:rPr>
                <w:rFonts w:cstheme="minorHAnsi"/>
                <w:i/>
                <w:sz w:val="20"/>
              </w:rPr>
              <w:t xml:space="preserve"> a </w:t>
            </w:r>
            <w:r w:rsidR="00125FCD" w:rsidRPr="00125FCD">
              <w:rPr>
                <w:rFonts w:cstheme="minorHAnsi"/>
                <w:i/>
                <w:sz w:val="20"/>
              </w:rPr>
              <w:t>přehledně prezentovaná formou tabulek, grafů a komentářů. Výsledky jsou porovnávány s konkurentem i odvětvím, což zvyšuje přínosnost a vypovídací hodnotu práce.</w:t>
            </w:r>
            <w:r w:rsidR="007407E3">
              <w:rPr>
                <w:rFonts w:cstheme="minorHAnsi"/>
                <w:i/>
                <w:sz w:val="20"/>
              </w:rPr>
              <w:t xml:space="preserve"> </w:t>
            </w:r>
            <w:r w:rsidR="00B251A5">
              <w:rPr>
                <w:rFonts w:cstheme="minorHAnsi"/>
                <w:i/>
                <w:sz w:val="20"/>
              </w:rPr>
              <w:t xml:space="preserve">Oceňuji použití modelu Aspekt </w:t>
            </w:r>
            <w:proofErr w:type="spellStart"/>
            <w:r w:rsidR="00B251A5">
              <w:rPr>
                <w:rFonts w:cstheme="minorHAnsi"/>
                <w:i/>
                <w:sz w:val="20"/>
              </w:rPr>
              <w:t>Global</w:t>
            </w:r>
            <w:proofErr w:type="spellEnd"/>
            <w:r w:rsidR="00B251A5">
              <w:rPr>
                <w:rFonts w:cstheme="minorHAnsi"/>
                <w:i/>
                <w:sz w:val="20"/>
              </w:rPr>
              <w:t xml:space="preserve"> Rating</w:t>
            </w:r>
            <w:r w:rsidR="00C5567F">
              <w:rPr>
                <w:rFonts w:cstheme="minorHAnsi"/>
                <w:i/>
                <w:sz w:val="20"/>
              </w:rPr>
              <w:t xml:space="preserve"> – metodický přístup mohl být </w:t>
            </w:r>
            <w:r w:rsidR="009F1DA8">
              <w:rPr>
                <w:rFonts w:cstheme="minorHAnsi"/>
                <w:i/>
                <w:sz w:val="20"/>
              </w:rPr>
              <w:t>upřesněn ve vazbě na váhy (vážení) v souhrnném skóre.</w:t>
            </w:r>
          </w:p>
          <w:p w14:paraId="303103B0" w14:textId="77777777" w:rsidR="000E094A" w:rsidRPr="000E094A" w:rsidRDefault="000E094A" w:rsidP="00125FC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52FAE72B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6082BC2" w:rsidR="000E094A" w:rsidRDefault="008B7CA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6BB26B" w14:textId="037EA329" w:rsidR="000E094A" w:rsidRDefault="00AB4A55" w:rsidP="00AB4A55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>Autorka práce i</w:t>
            </w:r>
            <w:r w:rsidR="006C00BE" w:rsidRPr="006C00BE">
              <w:rPr>
                <w:rFonts w:cstheme="minorHAnsi"/>
                <w:i/>
                <w:sz w:val="20"/>
              </w:rPr>
              <w:t>nterpretuje hlavní zjištění</w:t>
            </w:r>
            <w:r>
              <w:rPr>
                <w:rFonts w:cstheme="minorHAnsi"/>
                <w:i/>
                <w:sz w:val="20"/>
              </w:rPr>
              <w:t xml:space="preserve"> adekvátně</w:t>
            </w:r>
            <w:r w:rsidR="006C00BE" w:rsidRPr="006C00BE">
              <w:rPr>
                <w:rFonts w:cstheme="minorHAnsi"/>
                <w:i/>
                <w:sz w:val="20"/>
              </w:rPr>
              <w:t xml:space="preserve"> a formuluje konkrétní doporučení ke zlepšení finanční výkonnosti podniku.</w:t>
            </w:r>
            <w:r w:rsidR="00244C8B">
              <w:rPr>
                <w:rFonts w:cstheme="minorHAnsi"/>
                <w:i/>
                <w:sz w:val="20"/>
              </w:rPr>
              <w:t xml:space="preserve"> Příčiny mohly být popsány více do hloubky. </w:t>
            </w:r>
            <w:r w:rsidR="00F609B6">
              <w:rPr>
                <w:rFonts w:cstheme="minorHAnsi"/>
                <w:i/>
                <w:sz w:val="20"/>
              </w:rPr>
              <w:t>Doporučení uvedené v závěru práce považuji za obecně relevantní</w:t>
            </w:r>
            <w:r w:rsidR="00DE7940">
              <w:rPr>
                <w:rFonts w:cstheme="minorHAnsi"/>
                <w:i/>
                <w:sz w:val="20"/>
              </w:rPr>
              <w:t xml:space="preserve">. </w:t>
            </w:r>
          </w:p>
          <w:p w14:paraId="08191F52" w14:textId="3B483711" w:rsidR="00AB4A55" w:rsidRPr="000E094A" w:rsidRDefault="00AB4A55" w:rsidP="00AB4A5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FCE539D" w:rsidR="000E094A" w:rsidRDefault="002304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85D37F" w14:textId="121BFE18" w:rsidR="000E094A" w:rsidRDefault="00230498" w:rsidP="005F6C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230498">
              <w:rPr>
                <w:rFonts w:cstheme="minorHAnsi"/>
                <w:i/>
                <w:sz w:val="20"/>
              </w:rPr>
              <w:t>Struktura práce je logická a přehledná, jednotlivé kapitoly na sebe navazují. Text je stylisticky vyvážený, věcný a odborný, bez gramatických chyb. Vizuální prvky (grafy, tabulky) přispívají ke srozumitelnosti prezentovaných dat a jsou vhodně zakomponovány do textu.</w:t>
            </w:r>
            <w:r w:rsidR="005F6CC7">
              <w:rPr>
                <w:rFonts w:cstheme="minorHAnsi"/>
                <w:i/>
                <w:sz w:val="20"/>
              </w:rPr>
              <w:t xml:space="preserve"> Bakalářská práce je na adekvátní jazykové i grafické úrovni. </w:t>
            </w:r>
            <w:r w:rsidR="00F609B6">
              <w:rPr>
                <w:rFonts w:cstheme="minorHAnsi"/>
                <w:i/>
                <w:sz w:val="20"/>
              </w:rPr>
              <w:t xml:space="preserve">Citační norma je dodržena. </w:t>
            </w:r>
          </w:p>
          <w:p w14:paraId="1CBFD397" w14:textId="04A7C780" w:rsidR="005F6CC7" w:rsidRPr="000E094A" w:rsidRDefault="005F6CC7" w:rsidP="005F6CC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p w14:paraId="26065F4C" w14:textId="77777777" w:rsidR="007B56F1" w:rsidRDefault="007B56F1" w:rsidP="00A40E93">
      <w:pPr>
        <w:jc w:val="both"/>
        <w:rPr>
          <w:rFonts w:cstheme="minorHAnsi"/>
        </w:rPr>
      </w:pPr>
    </w:p>
    <w:p w14:paraId="0B1316AB" w14:textId="77777777" w:rsidR="00BB113C" w:rsidRDefault="00BB113C" w:rsidP="00A40E93">
      <w:pPr>
        <w:jc w:val="both"/>
        <w:rPr>
          <w:rFonts w:cstheme="minorHAnsi"/>
        </w:rPr>
      </w:pPr>
    </w:p>
    <w:p w14:paraId="0B2D6C57" w14:textId="77777777" w:rsidR="006B5798" w:rsidRDefault="006B5798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147E89FC" w:rsidR="009C7318" w:rsidRDefault="0023049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20610B8A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</w:p>
          <w:p w14:paraId="70DED920" w14:textId="1F5644FD" w:rsidR="009D67D5" w:rsidRPr="000E094A" w:rsidRDefault="0023049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Na základě uvedených argumentů navrhuji </w:t>
            </w:r>
            <w:r w:rsidR="007407E3">
              <w:rPr>
                <w:rFonts w:cstheme="minorHAnsi"/>
              </w:rPr>
              <w:t xml:space="preserve">výslednou </w:t>
            </w:r>
            <w:r>
              <w:rPr>
                <w:rFonts w:cstheme="minorHAnsi"/>
              </w:rPr>
              <w:t xml:space="preserve">známku </w:t>
            </w:r>
            <w:r w:rsidRPr="00230498">
              <w:rPr>
                <w:rFonts w:cstheme="minorHAnsi"/>
                <w:b/>
                <w:bCs/>
              </w:rPr>
              <w:t>A</w:t>
            </w:r>
            <w:r>
              <w:rPr>
                <w:rFonts w:cstheme="minorHAnsi"/>
              </w:rPr>
              <w:t xml:space="preserve"> a práci doporučuji k obhajobě.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6926E1D9" w:rsidR="009C7318" w:rsidRDefault="001F2F3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Je nízké zadlužení podniku vždy pozitivní faktor?</w:t>
      </w:r>
    </w:p>
    <w:p w14:paraId="1991DEDB" w14:textId="602C6790" w:rsidR="005C4ACA" w:rsidRPr="007407E3" w:rsidRDefault="007407E3" w:rsidP="007407E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407E3">
        <w:rPr>
          <w:rFonts w:cstheme="minorHAnsi"/>
        </w:rPr>
        <w:t>Jak by se změnily závěry Vaší práce, pokud by podnik v roce 2024 výrazně změnil strukturu financování (např. přijal nový dlouhodobý úvěr)? Které ukazatele byste považovala za nejcitlivější na tuto změnu a proč?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C8F791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E724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E724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3731CBC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6E724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3BD037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E724A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4A090" w14:textId="77777777" w:rsidR="00E12B0A" w:rsidRDefault="00E12B0A" w:rsidP="00A40E93">
      <w:pPr>
        <w:spacing w:after="0" w:line="240" w:lineRule="auto"/>
      </w:pPr>
      <w:r>
        <w:separator/>
      </w:r>
    </w:p>
  </w:endnote>
  <w:endnote w:type="continuationSeparator" w:id="0">
    <w:p w14:paraId="1DA1831B" w14:textId="77777777" w:rsidR="00E12B0A" w:rsidRDefault="00E12B0A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6D9C6" w14:textId="77777777" w:rsidR="00E12B0A" w:rsidRDefault="00E12B0A" w:rsidP="00A40E93">
      <w:pPr>
        <w:spacing w:after="0" w:line="240" w:lineRule="auto"/>
      </w:pPr>
      <w:r>
        <w:separator/>
      </w:r>
    </w:p>
  </w:footnote>
  <w:footnote w:type="continuationSeparator" w:id="0">
    <w:p w14:paraId="0477BA80" w14:textId="77777777" w:rsidR="00E12B0A" w:rsidRDefault="00E12B0A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wMLE0tTQzszC1NDJR0lEKTi0uzszPAykwrgUAF5Zh0iwAAAA="/>
  </w:docVars>
  <w:rsids>
    <w:rsidRoot w:val="00BA16DD"/>
    <w:rsid w:val="00037B1A"/>
    <w:rsid w:val="000E094A"/>
    <w:rsid w:val="00125FCD"/>
    <w:rsid w:val="00173FE7"/>
    <w:rsid w:val="001900AB"/>
    <w:rsid w:val="001F2F36"/>
    <w:rsid w:val="00230498"/>
    <w:rsid w:val="0024258E"/>
    <w:rsid w:val="00244C8B"/>
    <w:rsid w:val="0029651C"/>
    <w:rsid w:val="003279F3"/>
    <w:rsid w:val="00343E92"/>
    <w:rsid w:val="00394B73"/>
    <w:rsid w:val="003F32D4"/>
    <w:rsid w:val="004C1F64"/>
    <w:rsid w:val="004D378C"/>
    <w:rsid w:val="00547481"/>
    <w:rsid w:val="005C4ACA"/>
    <w:rsid w:val="005F5DC6"/>
    <w:rsid w:val="005F6CC7"/>
    <w:rsid w:val="0066013A"/>
    <w:rsid w:val="0067082B"/>
    <w:rsid w:val="00694399"/>
    <w:rsid w:val="006B5798"/>
    <w:rsid w:val="006C00BE"/>
    <w:rsid w:val="006D507D"/>
    <w:rsid w:val="006E724A"/>
    <w:rsid w:val="0073639B"/>
    <w:rsid w:val="007407E3"/>
    <w:rsid w:val="007553A6"/>
    <w:rsid w:val="007B56F1"/>
    <w:rsid w:val="007D088E"/>
    <w:rsid w:val="0085398A"/>
    <w:rsid w:val="008B781B"/>
    <w:rsid w:val="008B7CAC"/>
    <w:rsid w:val="008E2072"/>
    <w:rsid w:val="00941FA9"/>
    <w:rsid w:val="0096562D"/>
    <w:rsid w:val="00974EA2"/>
    <w:rsid w:val="00987B93"/>
    <w:rsid w:val="00987EDC"/>
    <w:rsid w:val="00992AFB"/>
    <w:rsid w:val="009C322A"/>
    <w:rsid w:val="009C7318"/>
    <w:rsid w:val="009D67D5"/>
    <w:rsid w:val="009F1DA8"/>
    <w:rsid w:val="00A40E93"/>
    <w:rsid w:val="00A47E26"/>
    <w:rsid w:val="00A7527E"/>
    <w:rsid w:val="00AB4A55"/>
    <w:rsid w:val="00AC1ADA"/>
    <w:rsid w:val="00B14451"/>
    <w:rsid w:val="00B251A5"/>
    <w:rsid w:val="00B87739"/>
    <w:rsid w:val="00BA16DD"/>
    <w:rsid w:val="00BB113C"/>
    <w:rsid w:val="00C02F81"/>
    <w:rsid w:val="00C47F39"/>
    <w:rsid w:val="00C5567F"/>
    <w:rsid w:val="00CA34A9"/>
    <w:rsid w:val="00CD12C3"/>
    <w:rsid w:val="00CE2685"/>
    <w:rsid w:val="00D90835"/>
    <w:rsid w:val="00DC7D52"/>
    <w:rsid w:val="00DE7940"/>
    <w:rsid w:val="00E12B0A"/>
    <w:rsid w:val="00E22423"/>
    <w:rsid w:val="00E321E1"/>
    <w:rsid w:val="00EF1720"/>
    <w:rsid w:val="00F609B6"/>
    <w:rsid w:val="00F92059"/>
    <w:rsid w:val="00FC2852"/>
    <w:rsid w:val="00FF7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2E2EA5"/>
    <w:rsid w:val="003279F3"/>
    <w:rsid w:val="00343E92"/>
    <w:rsid w:val="00510546"/>
    <w:rsid w:val="00594CC3"/>
    <w:rsid w:val="005E083B"/>
    <w:rsid w:val="00847DD8"/>
    <w:rsid w:val="00A00291"/>
    <w:rsid w:val="00BF2549"/>
    <w:rsid w:val="00C02F81"/>
    <w:rsid w:val="00DF4309"/>
    <w:rsid w:val="00FA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EABB40-4088-4139-9451-1215369B8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494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2025-05-29T16:27:00Z</cp:lastPrinted>
  <dcterms:created xsi:type="dcterms:W3CDTF">2025-05-31T18:11:00Z</dcterms:created>
  <dcterms:modified xsi:type="dcterms:W3CDTF">2025-05-31T18:11:00Z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