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FC6776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D3CC6" w:rsidRPr="00BD3CC6">
        <w:rPr>
          <w:rFonts w:asciiTheme="minorHAnsi" w:hAnsiTheme="minorHAnsi" w:cstheme="minorHAnsi"/>
          <w:sz w:val="22"/>
          <w:szCs w:val="22"/>
        </w:rPr>
        <w:t>Bc. Jana Chytilová, DiS.</w:t>
      </w:r>
    </w:p>
    <w:p w14:paraId="00D6BB86" w14:textId="4C6292F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E508D8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09E4DE65" w14:textId="171CBF4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508D8" w:rsidRPr="00E508D8">
        <w:rPr>
          <w:rFonts w:cstheme="minorHAnsi"/>
        </w:rPr>
        <w:t>Návrh metodiky a optimalizace investičního procesu ve stavební společnosti</w:t>
      </w:r>
    </w:p>
    <w:p w14:paraId="35028D0F" w14:textId="6FFBBA7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508D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96F10F" w:rsidR="000E094A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43828BFF" w:rsidR="008B781B" w:rsidRPr="008B781B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a metody práce jsou formulovány jasně a výstižně. V této oblasti považuji práci za naprosto v pořádku. Všechny metody a cíle jsou v souladu s tématem práce a jsou pro toto téma vhodné. Investiční proces je velice komplexní oblastí a celá řada společností má v této oblasti problémy, proto je toto téma aktuální a potřebné.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A59639C" w:rsidR="000E094A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2DD2291F" w:rsidR="008B781B" w:rsidRPr="008B781B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Literární rešerše je zpracována opravdu kvalitně a dostatečně. Je využita optimální kombinace jak českých, tak zahraničních zdrojů. Jedinou výtkou je tak možná prezentace, kdy členěné některých bodů nebo pod-bodů není úplně estetické. To je, ale úplně zanedbatelný nedostatek. 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E4495DA" w:rsidR="000E094A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7D748E7B" w:rsidR="008B781B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Praktická část práce je zpracována kvalitně, je provedena analýza současného stavu, která je jasná a výstižná a jasně identifikuje současné nedostatky a potřeby společnosti. Závěry analýz jsou jasné. Sběr dat vyžaduje komplexní porozumění celému investičnímu procesu v dané společnosti a organizace rozhovorů je taktéž velice časově náročná.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30FF70B" w:rsidR="000E094A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75926EA" w:rsidR="004D378C" w:rsidRPr="008B781B" w:rsidRDefault="0019702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Projektová část se zabývá tvorbou investiční metodiky, jasně navazuje na analytickou část. Projektová část sama o sobě je jasně členěna a srozumitelná. Celý nový proces je jasně popsán a shrnut. Jsou vyhodnoceny i přínosy a náklady takového projektu, </w:t>
            </w:r>
            <w:proofErr w:type="spellStart"/>
            <w:r>
              <w:rPr>
                <w:rFonts w:cstheme="minorHAnsi"/>
                <w:i/>
                <w:sz w:val="20"/>
              </w:rPr>
              <w:t>ikdyž</w:t>
            </w:r>
            <w:proofErr w:type="spellEnd"/>
            <w:r>
              <w:rPr>
                <w:rFonts w:cstheme="minorHAnsi"/>
                <w:i/>
                <w:sz w:val="20"/>
              </w:rPr>
              <w:t xml:space="preserve"> jsou místy výpočty poměrně zjednodušené ale poslouží jako kvalitní ilustrace při reálné implementaci. </w:t>
            </w:r>
            <w:r w:rsidR="00CC5272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Dokážu si představit, že takto nachystaná metodika může být reálně implementována společností a bude mít reálný přínos.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363B79F" w:rsidR="000E094A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486C6F6F" w:rsidR="004D378C" w:rsidRPr="008B781B" w:rsidRDefault="0019702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Práce je po formální stránce v pořádku a splňuje požadavky na tento typ prací.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9A148B" w:rsidR="009C7318" w:rsidRDefault="00197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36F0BE5" w:rsidR="00386EEB" w:rsidRPr="000E094A" w:rsidRDefault="00197025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Jde o velmi zdařilou a poctivě zpracovanou práce.</w:t>
            </w:r>
            <w:r w:rsidR="008B2C55">
              <w:rPr>
                <w:rFonts w:cstheme="minorHAnsi"/>
              </w:rPr>
              <w:t xml:space="preserve"> Autorka poctivě konzultovala a plnila své povinnosti.</w:t>
            </w:r>
            <w:r>
              <w:rPr>
                <w:rFonts w:cstheme="minorHAnsi"/>
              </w:rPr>
              <w:t xml:space="preserve"> Tato práce může mít reálné uplatnění ve společnosti</w:t>
            </w:r>
            <w:r w:rsidR="008B2C55">
              <w:rPr>
                <w:rFonts w:cstheme="minorHAnsi"/>
              </w:rPr>
              <w:t xml:space="preserve"> a autorka s ní může být spokojená.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3D444882" w:rsidR="009C7318" w:rsidRDefault="008B2C5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reálně se promění investiční proces ve Vaší společnosti? Bude Vaše metodika implementována?</w:t>
      </w:r>
    </w:p>
    <w:p w14:paraId="1991DEDB" w14:textId="271B2F97" w:rsidR="005C4ACA" w:rsidRPr="008B2C55" w:rsidRDefault="005C4ACA" w:rsidP="008B2C55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F4B1A2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B2C5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B2C5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BE6A29B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B2C5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1" w:name="_GoBack"/>
      <w:bookmarkEnd w:id="1"/>
    </w:p>
    <w:p w14:paraId="3C1CAAE4" w14:textId="4638519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B2C55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97025"/>
    <w:rsid w:val="001A20C4"/>
    <w:rsid w:val="001A3F0F"/>
    <w:rsid w:val="0024258E"/>
    <w:rsid w:val="0029651C"/>
    <w:rsid w:val="002D6FF7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2C55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BD3CC6"/>
    <w:rsid w:val="00C02883"/>
    <w:rsid w:val="00CA34A9"/>
    <w:rsid w:val="00CC5272"/>
    <w:rsid w:val="00CD12C3"/>
    <w:rsid w:val="00DC7D52"/>
    <w:rsid w:val="00E22423"/>
    <w:rsid w:val="00E508D8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902c7833-eda2-43c3-958e-7f62963ef33b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61d7586-6225-42a0-ab90-9364baa82d64"/>
  </ds:schemaRefs>
</ds:datastoreItem>
</file>

<file path=customXml/itemProps3.xml><?xml version="1.0" encoding="utf-8"?>
<ds:datastoreItem xmlns:ds="http://schemas.openxmlformats.org/officeDocument/2006/customXml" ds:itemID="{C2A19312-69BE-445E-B1C5-20377EE41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David Homola</cp:lastModifiedBy>
  <cp:revision>2</cp:revision>
  <cp:lastPrinted>2022-03-14T11:55:00Z</cp:lastPrinted>
  <dcterms:created xsi:type="dcterms:W3CDTF">2025-05-19T12:26:00Z</dcterms:created>
  <dcterms:modified xsi:type="dcterms:W3CDTF">2025-05-19T12:26:00Z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