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3E0D8E" w14:textId="542B4A9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</w:t>
      </w:r>
      <w:r w:rsidR="00D6308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453E560C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712412">
        <w:rPr>
          <w:rFonts w:asciiTheme="minorHAnsi" w:hAnsiTheme="minorHAnsi" w:cstheme="minorHAnsi"/>
          <w:sz w:val="22"/>
          <w:szCs w:val="22"/>
        </w:rPr>
        <w:t xml:space="preserve">Bc. </w:t>
      </w:r>
      <w:r w:rsidR="00C8724D">
        <w:rPr>
          <w:rFonts w:asciiTheme="minorHAnsi" w:hAnsiTheme="minorHAnsi" w:cstheme="minorHAnsi"/>
          <w:sz w:val="22"/>
          <w:szCs w:val="22"/>
        </w:rPr>
        <w:t>Adriana Gregušková</w:t>
      </w:r>
    </w:p>
    <w:p w14:paraId="00D6BB86" w14:textId="7023D552" w:rsidR="0073639B" w:rsidRDefault="00D6308A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="00A40E93" w:rsidRPr="009C322A">
        <w:rPr>
          <w:rFonts w:asciiTheme="minorHAnsi" w:hAnsiTheme="minorHAnsi" w:cstheme="minorHAnsi"/>
          <w:sz w:val="22"/>
          <w:szCs w:val="22"/>
        </w:rPr>
        <w:t xml:space="preserve"> </w:t>
      </w:r>
      <w:r w:rsidR="007E17F3">
        <w:rPr>
          <w:rFonts w:asciiTheme="minorHAnsi" w:hAnsiTheme="minorHAnsi" w:cstheme="minorHAnsi"/>
          <w:sz w:val="22"/>
          <w:szCs w:val="22"/>
        </w:rPr>
        <w:t>diplomové práce (DP)</w:t>
      </w:r>
      <w:r w:rsidR="007E17F3" w:rsidRPr="009C322A">
        <w:rPr>
          <w:rFonts w:asciiTheme="minorHAnsi" w:hAnsiTheme="minorHAnsi" w:cstheme="minorHAnsi"/>
          <w:sz w:val="22"/>
          <w:szCs w:val="22"/>
        </w:rPr>
        <w:t>:</w:t>
      </w:r>
      <w:r w:rsidR="007E17F3">
        <w:rPr>
          <w:rFonts w:asciiTheme="minorHAnsi" w:hAnsiTheme="minorHAnsi" w:cstheme="minorHAnsi"/>
          <w:sz w:val="22"/>
          <w:szCs w:val="22"/>
        </w:rPr>
        <w:t xml:space="preserve"> </w:t>
      </w:r>
      <w:r w:rsidR="005A3BC9">
        <w:rPr>
          <w:rFonts w:asciiTheme="minorHAnsi" w:hAnsiTheme="minorHAnsi" w:cstheme="minorHAnsi"/>
          <w:sz w:val="22"/>
          <w:szCs w:val="22"/>
        </w:rPr>
        <w:t>Ing. Michael Fafílek, Ph.D.</w:t>
      </w:r>
    </w:p>
    <w:p w14:paraId="09E4DE65" w14:textId="291B1D23" w:rsidR="0073639B" w:rsidRDefault="0073639B" w:rsidP="0073639B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 w:rsidR="00144F5B">
        <w:rPr>
          <w:rFonts w:cstheme="minorHAnsi"/>
        </w:rPr>
        <w:t>D</w:t>
      </w:r>
      <w:r w:rsidRPr="00A40E93">
        <w:rPr>
          <w:rFonts w:cstheme="minorHAnsi"/>
        </w:rPr>
        <w:t>P:</w:t>
      </w:r>
      <w:r>
        <w:rPr>
          <w:rFonts w:cstheme="minorHAnsi"/>
        </w:rPr>
        <w:t xml:space="preserve"> </w:t>
      </w:r>
      <w:r w:rsidR="004E3462">
        <w:rPr>
          <w:rFonts w:cstheme="minorHAnsi"/>
        </w:rPr>
        <w:t xml:space="preserve">Projekt </w:t>
      </w:r>
      <w:r w:rsidR="00C8724D">
        <w:rPr>
          <w:rFonts w:cstheme="minorHAnsi"/>
        </w:rPr>
        <w:t>propagace stomatologické ordinace formou edukačních videí na sociálních sítích</w:t>
      </w:r>
    </w:p>
    <w:p w14:paraId="35028D0F" w14:textId="78885654" w:rsidR="00A40E93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>Ak. rok:</w:t>
      </w:r>
      <w:r w:rsidR="0085398A" w:rsidRPr="009C322A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Content>
          <w:r w:rsidR="005A3BC9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F696F62" w14:textId="77777777" w:rsidR="007E17F3" w:rsidRPr="009C322A" w:rsidRDefault="007E17F3" w:rsidP="007E17F3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074627F1" w14:textId="77777777" w:rsidR="00881BA1" w:rsidRPr="006C4198" w:rsidRDefault="00881BA1" w:rsidP="00881BA1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2976EF24" w14:textId="77777777" w:rsidR="00881BA1" w:rsidRPr="00C27492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5A3BC9">
        <w:rPr>
          <w:rFonts w:cstheme="minorHAnsi"/>
          <w:i/>
          <w:sz w:val="20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52C10075" w14:textId="55C38B49" w:rsidR="00881BA1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Pokud je jakékoliv kritérium ohodnoceno stupněm F, práce musí být celkově hodnocena jako nevyhovující, která nesplňuje kritéria pro obhajobu </w:t>
      </w:r>
      <w:r w:rsidR="00600AD5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a nelze takovou práci doporučit k obhajobě.</w:t>
      </w:r>
    </w:p>
    <w:p w14:paraId="513B742D" w14:textId="64F333CE" w:rsidR="00881BA1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Oponent </w:t>
      </w:r>
      <w:r w:rsidR="00600AD5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se musí slovně vyjádřit ke každému hodnotícímu kritériu!</w:t>
      </w:r>
    </w:p>
    <w:p w14:paraId="5E246CB9" w14:textId="77777777" w:rsidR="007E17F3" w:rsidRDefault="007E17F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1AD4509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0C3CFFB5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760DC777" w:rsidR="000E094A" w:rsidRDefault="009C6EB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28AD4AC" w14:textId="77777777" w:rsidR="007E17F3" w:rsidRPr="008B781B" w:rsidRDefault="007E17F3" w:rsidP="007E17F3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 xml:space="preserve">srozumitelnost formulace cílů práce a použitých metod zpracování práce; zhodnocení cílů práce v souladu s tématem práce; zvolené metody a postupy použité pro naplnění cílů práce. </w:t>
            </w: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5E6B5AA" w14:textId="199DAE4A" w:rsidR="000E094A" w:rsidRPr="000E094A" w:rsidRDefault="009C6EBF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Hlavní cíl práce je v souladu s tématem práce, na hlavní cíl práce navazují dílčí cíle. Tyto cíle jsou srozumitelně formulované. Zvolené metody jsou vhodné pro naplnění cílů práce. Vzhledem k použité metodě sběru dat, mi zde chybí uvedené hypotézy.</w:t>
            </w: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44CD60B6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3C0C7A93" w:rsidR="000E094A" w:rsidRDefault="00C07ABE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578C5D6A" w:rsidR="008B781B" w:rsidRPr="008B781B" w:rsidRDefault="007E17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F195D88" w14:textId="578506F9" w:rsidR="000E094A" w:rsidRPr="000E094A" w:rsidRDefault="00C07ABE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C07ABE">
              <w:rPr>
                <w:rFonts w:cstheme="minorHAnsi"/>
              </w:rPr>
              <w:t xml:space="preserve">Studentka ve své práci čerpala převážně z domácích odborných zdrojů. Citace jsou celkově zpracovány adekvátním způsobem. Určitou slabinou je časté opakování stejných autorů v </w:t>
            </w:r>
            <w:r>
              <w:rPr>
                <w:rFonts w:cstheme="minorHAnsi"/>
              </w:rPr>
              <w:t>některých</w:t>
            </w:r>
            <w:r w:rsidRPr="00C07ABE">
              <w:rPr>
                <w:rFonts w:cstheme="minorHAnsi"/>
              </w:rPr>
              <w:t xml:space="preserve"> částech </w:t>
            </w:r>
            <w:r>
              <w:rPr>
                <w:rFonts w:cstheme="minorHAnsi"/>
              </w:rPr>
              <w:t>teoretické části</w:t>
            </w:r>
            <w:r w:rsidRPr="00C07ABE">
              <w:rPr>
                <w:rFonts w:cstheme="minorHAnsi"/>
              </w:rPr>
              <w:t>, což může snižovat různorodost odborných pohledů.</w:t>
            </w:r>
            <w:r>
              <w:rPr>
                <w:rFonts w:cstheme="minorHAnsi"/>
              </w:rPr>
              <w:t xml:space="preserve"> T</w:t>
            </w:r>
            <w:r w:rsidRPr="00C07ABE">
              <w:rPr>
                <w:rFonts w:cstheme="minorHAnsi"/>
              </w:rPr>
              <w:t>eoretická část práce není zpracována formou literární rešerše</w:t>
            </w:r>
            <w:r>
              <w:rPr>
                <w:rFonts w:cstheme="minorHAnsi"/>
              </w:rPr>
              <w:t>, jak je uvedeno v zadání.</w:t>
            </w: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3FA9A9B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0D05D840" w:rsidR="000E094A" w:rsidRDefault="000869FB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E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6158FC97" w:rsidR="008B781B" w:rsidRDefault="007E17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</w:p>
          <w:p w14:paraId="34314D9D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28709C79" w:rsidR="000E094A" w:rsidRPr="000E094A" w:rsidRDefault="00741A29" w:rsidP="00155714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741A29">
              <w:rPr>
                <w:rFonts w:cstheme="minorHAnsi"/>
              </w:rPr>
              <w:t xml:space="preserve">SWOT analýza </w:t>
            </w:r>
            <w:r>
              <w:rPr>
                <w:rFonts w:cstheme="minorHAnsi"/>
              </w:rPr>
              <w:t>by měla být</w:t>
            </w:r>
            <w:r w:rsidRPr="00741A29">
              <w:rPr>
                <w:rFonts w:cstheme="minorHAnsi"/>
              </w:rPr>
              <w:t xml:space="preserve"> zařazena na konci analytické části, kde by měla shrnovat předchozí analýzy. V jejím zpracování však dochází k chybě – některé uvedené příležitosti spadají spíše do oblasti interních záležitostí, a tedy nepatří mezi externí faktory.</w:t>
            </w:r>
            <w:r>
              <w:rPr>
                <w:rFonts w:cstheme="minorHAnsi"/>
              </w:rPr>
              <w:t xml:space="preserve"> </w:t>
            </w:r>
            <w:r w:rsidRPr="00741A29">
              <w:rPr>
                <w:rFonts w:cstheme="minorHAnsi"/>
              </w:rPr>
              <w:t>SLEPT analýza není plnohodnotnou analýzou, ale spíše pouhým výčtem faktorů, které mohou ovlivňovat podnik z vnějšího prostředí.</w:t>
            </w:r>
            <w:r>
              <w:rPr>
                <w:rFonts w:cstheme="minorHAnsi"/>
              </w:rPr>
              <w:t xml:space="preserve"> </w:t>
            </w:r>
            <w:r w:rsidRPr="00741A29">
              <w:rPr>
                <w:rFonts w:cstheme="minorHAnsi"/>
              </w:rPr>
              <w:t xml:space="preserve">Následující část věnovaná marketingové komunikaci je spíše popisného charakteru a zaměřuje se výhradně na oblast online marketingu, aby odpovídala tématu práce. </w:t>
            </w:r>
            <w:r>
              <w:rPr>
                <w:rFonts w:cstheme="minorHAnsi"/>
              </w:rPr>
              <w:t xml:space="preserve">Zde pak dochází k rozporu, </w:t>
            </w:r>
            <w:r w:rsidR="00155714">
              <w:rPr>
                <w:rFonts w:cstheme="minorHAnsi"/>
              </w:rPr>
              <w:t>protože</w:t>
            </w:r>
            <w:r>
              <w:rPr>
                <w:rFonts w:cstheme="minorHAnsi"/>
              </w:rPr>
              <w:t xml:space="preserve"> kapitola by se měla jmenovat jinak</w:t>
            </w:r>
            <w:r w:rsidRPr="00741A29">
              <w:rPr>
                <w:rFonts w:cstheme="minorHAnsi"/>
              </w:rPr>
              <w:t>, jelikož nejde o komplexní analýzu celé marketingové komunikace.</w:t>
            </w:r>
            <w:r w:rsidR="00155714">
              <w:rPr>
                <w:rFonts w:cstheme="minorHAnsi"/>
              </w:rPr>
              <w:t xml:space="preserve"> </w:t>
            </w:r>
            <w:r w:rsidRPr="00741A29">
              <w:rPr>
                <w:rFonts w:cstheme="minorHAnsi"/>
              </w:rPr>
              <w:t>V části věnované dotazníkovému šetření postrádám formulaci hypotézy a její statistické vyhodnocení.</w:t>
            </w:r>
            <w:r w:rsidR="00155714">
              <w:rPr>
                <w:rFonts w:cstheme="minorHAnsi"/>
              </w:rPr>
              <w:t xml:space="preserve"> Také</w:t>
            </w:r>
            <w:r w:rsidR="00155714" w:rsidRPr="00155714">
              <w:rPr>
                <w:rFonts w:cstheme="minorHAnsi"/>
              </w:rPr>
              <w:t xml:space="preserve"> bych vytknul, že převážnou část této kapitoly tvoří grafy, zatímco textové vyhodnocení je velmi stručné. U </w:t>
            </w:r>
            <w:r w:rsidR="00155714">
              <w:rPr>
                <w:rFonts w:cstheme="minorHAnsi"/>
              </w:rPr>
              <w:t>některých</w:t>
            </w:r>
            <w:r w:rsidR="00155714" w:rsidRPr="00155714">
              <w:rPr>
                <w:rFonts w:cstheme="minorHAnsi"/>
              </w:rPr>
              <w:t xml:space="preserve"> otázek by zcela postačila pouze tabulka s absolutními četnostmi</w:t>
            </w:r>
            <w:r w:rsidR="00155714">
              <w:rPr>
                <w:rFonts w:cstheme="minorHAnsi"/>
              </w:rPr>
              <w:t xml:space="preserve"> a komentářem. </w:t>
            </w:r>
            <w:r w:rsidRPr="00741A29">
              <w:rPr>
                <w:rFonts w:cstheme="minorHAnsi"/>
              </w:rPr>
              <w:t xml:space="preserve">V závěru analytické části je zařazeno vyhodnocení strukturovaných rozhovorů, nicméně není uvedeno, jak dlouho jednotlivé rozhovory trvaly. S ohledem na uvedené otázky </w:t>
            </w:r>
            <w:r w:rsidR="00155714">
              <w:rPr>
                <w:rFonts w:cstheme="minorHAnsi"/>
              </w:rPr>
              <w:t>(v příloze)</w:t>
            </w:r>
            <w:r w:rsidRPr="00741A29">
              <w:rPr>
                <w:rFonts w:cstheme="minorHAnsi"/>
              </w:rPr>
              <w:t xml:space="preserve"> se domnívám, že rozhovory nebyly </w:t>
            </w:r>
            <w:r w:rsidR="00155714">
              <w:rPr>
                <w:rFonts w:cstheme="minorHAnsi"/>
              </w:rPr>
              <w:t>potřeba</w:t>
            </w:r>
            <w:r w:rsidRPr="00741A29">
              <w:rPr>
                <w:rFonts w:cstheme="minorHAnsi"/>
              </w:rPr>
              <w:t xml:space="preserve"> a </w:t>
            </w:r>
            <w:r w:rsidR="00155714">
              <w:rPr>
                <w:rFonts w:cstheme="minorHAnsi"/>
              </w:rPr>
              <w:t>tyto</w:t>
            </w:r>
            <w:r w:rsidRPr="00741A29">
              <w:rPr>
                <w:rFonts w:cstheme="minorHAnsi"/>
              </w:rPr>
              <w:t xml:space="preserve"> informace mohly být </w:t>
            </w:r>
            <w:r w:rsidRPr="00741A29">
              <w:rPr>
                <w:rFonts w:cstheme="minorHAnsi"/>
              </w:rPr>
              <w:lastRenderedPageBreak/>
              <w:t xml:space="preserve">získány pomocí písemného dotazování. </w:t>
            </w:r>
            <w:r w:rsidR="00155714">
              <w:rPr>
                <w:rFonts w:cstheme="minorHAnsi"/>
              </w:rPr>
              <w:t>Vzhledem k povaze otázkám nelze považovat tento typ výzkum za kvalitativní, v dané podobě se jedná spíše o kvantitativní sběr dat.</w:t>
            </w:r>
          </w:p>
        </w:tc>
      </w:tr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A80FE27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7E17F3">
              <w:rPr>
                <w:rFonts w:cstheme="minorHAnsi"/>
                <w:b/>
              </w:rPr>
              <w:t>projektová</w:t>
            </w:r>
            <w:r w:rsidR="008E2072" w:rsidRPr="007E17F3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5B56ACED" w:rsidR="000E094A" w:rsidRDefault="0055629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3B620452" w:rsidR="004D378C" w:rsidRPr="008B781B" w:rsidRDefault="007E17F3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návaznost řešící části práce na teorii a na výsledky analýz; podloženost návrhů odpovídajícími argumenty; splnění stanovených cílů. U DP s výzkumným zaměřením je nutno zaměřit se na diskuzi výsledků a jejich zhodnocení. 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90D30CF" w14:textId="6466557D" w:rsidR="000E094A" w:rsidRDefault="0055629F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55629F">
              <w:rPr>
                <w:rFonts w:cstheme="minorHAnsi"/>
              </w:rPr>
              <w:t>Projektová část logicky navazuje na analytickou část a jednotlivé návrhy jsou podloženy relevantními zjištěními z provedených analýz. V rámci projektu bylo navrženo osm edukačních videí. Projekt dále zahrnuje časovou, nákladovou a rizikovou analýzu. V závěru je uvedeno vyhodnocení dosahu již publikovaných videí, která byla zveřejněna v období let 2023–2024.</w:t>
            </w:r>
          </w:p>
          <w:p w14:paraId="3A16647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31485679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594FADF8" w:rsidR="000E094A" w:rsidRDefault="0055629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5049F742" w:rsidR="004D378C" w:rsidRPr="008B781B" w:rsidRDefault="007E17F3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úroveň.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105A3E5" w14:textId="7027A16C" w:rsidR="000E094A" w:rsidRPr="000E094A" w:rsidRDefault="0055629F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Některé kapitoly mohly být více provázané, studentka používá správnou terminologii. Práce je řádně ocitovaná. Práce má jazykovou úroveň a grafickou úroveň na dobré úrovni.</w:t>
            </w:r>
          </w:p>
          <w:p w14:paraId="3DDB2FA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75B7FA8E" w:rsidR="009C7318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71B3FD9B" w:rsidR="009C7318" w:rsidRDefault="000869FB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D6308A" w:rsidRPr="000E094A" w14:paraId="045E2215" w14:textId="77777777" w:rsidTr="00D6308A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545E6AF" w14:textId="4F3D68CD" w:rsidR="000869FB" w:rsidRPr="000E094A" w:rsidRDefault="000869FB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  <w:r w:rsidRPr="000869FB">
              <w:rPr>
                <w:rFonts w:cstheme="minorHAnsi"/>
              </w:rPr>
              <w:t>Práce vykazuje určité nedostatky zejména v analytické části, kde</w:t>
            </w:r>
            <w:r>
              <w:rPr>
                <w:rFonts w:cstheme="minorHAnsi"/>
              </w:rPr>
              <w:t xml:space="preserve"> </w:t>
            </w:r>
            <w:r w:rsidRPr="000869FB">
              <w:rPr>
                <w:rFonts w:cstheme="minorHAnsi"/>
              </w:rPr>
              <w:t>některé analýzy nejsou zpracovány v plném rozsahu. Projektová část navazuje na předchozí části práce. Studentka navrhuje realizaci osmi edukačních videí, přičemž je třeba uvést, že tato videa již byla v průběhu let 2023–2024 zveřejněna.</w:t>
            </w:r>
          </w:p>
          <w:p w14:paraId="165635E4" w14:textId="77777777" w:rsidR="00D6308A" w:rsidRPr="000E094A" w:rsidRDefault="00D6308A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bookmarkEnd w:id="1"/>
    <w:p w14:paraId="5C15DC76" w14:textId="738341F9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7A537A67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7E17F3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7E17F3">
        <w:rPr>
          <w:rFonts w:cstheme="minorHAnsi"/>
          <w:b/>
        </w:rPr>
        <w:t>:</w:t>
      </w:r>
    </w:p>
    <w:p w14:paraId="715FE631" w14:textId="3462C0E9" w:rsidR="009C7318" w:rsidRDefault="000F085E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Představte komisi správně zpracovanou SWOT analýzu.</w:t>
      </w:r>
    </w:p>
    <w:p w14:paraId="54A4EA1C" w14:textId="77777777" w:rsidR="0055629F" w:rsidRDefault="0055629F" w:rsidP="0055629F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55629F">
        <w:rPr>
          <w:rFonts w:cstheme="minorHAnsi"/>
        </w:rPr>
        <w:t>V jakém období byl realizován sběr dat prostřednictvím dotazníkového šetření?</w:t>
      </w:r>
    </w:p>
    <w:p w14:paraId="3128B4D1" w14:textId="7B10F571" w:rsidR="0085398A" w:rsidRPr="0055629F" w:rsidRDefault="0055629F" w:rsidP="0055629F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55629F">
        <w:rPr>
          <w:rFonts w:cstheme="minorHAnsi"/>
        </w:rPr>
        <w:t>V tabulce č. 8 uvádíte jako riziko překročení rozpočtu částku 25 000 Kč, avšak v nákladové analýze jsou celkové náklady stanoveny na 32 000 Kč. Znamená to, že rozpočet byl překročen již při samotném sestavení projektu? Můžete tuto nesrovnalost vysvětlit?</w:t>
      </w: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43C32F54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Content>
          <w:r w:rsidR="000869FB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Content>
          <w:r w:rsidR="000869FB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178C5B83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21T00:00:00Z">
            <w:dateFormat w:val="dd.MM.yyyy"/>
            <w:lid w:val="cs-CZ"/>
            <w:storeMappedDataAs w:val="dateTime"/>
            <w:calendar w:val="gregorian"/>
          </w:date>
        </w:sdtPr>
        <w:sdtContent>
          <w:r w:rsidR="000869FB">
            <w:rPr>
              <w:rFonts w:cstheme="minorHAnsi"/>
            </w:rPr>
            <w:t>21.05.2025</w:t>
          </w:r>
        </w:sdtContent>
      </w:sdt>
      <w:r w:rsidR="0085398A">
        <w:rPr>
          <w:rFonts w:cstheme="minorHAnsi"/>
        </w:rPr>
        <w:tab/>
      </w:r>
    </w:p>
    <w:p w14:paraId="73443A4F" w14:textId="5FF127A9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D6308A">
        <w:rPr>
          <w:rFonts w:cstheme="minorHAnsi"/>
        </w:rPr>
        <w:t>oponenta</w:t>
      </w:r>
      <w:r w:rsidR="009C7318">
        <w:rPr>
          <w:rFonts w:cstheme="minorHAnsi"/>
        </w:rPr>
        <w:t xml:space="preserve">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BD8F38" w14:textId="77777777" w:rsidR="00933142" w:rsidRDefault="00933142" w:rsidP="00A40E93">
      <w:pPr>
        <w:spacing w:after="0" w:line="240" w:lineRule="auto"/>
      </w:pPr>
      <w:r>
        <w:separator/>
      </w:r>
    </w:p>
  </w:endnote>
  <w:endnote w:type="continuationSeparator" w:id="0">
    <w:p w14:paraId="36EB35C2" w14:textId="77777777" w:rsidR="00933142" w:rsidRDefault="00933142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473A61" w14:textId="77777777" w:rsidR="00933142" w:rsidRDefault="00933142" w:rsidP="00A40E93">
      <w:pPr>
        <w:spacing w:after="0" w:line="240" w:lineRule="auto"/>
      </w:pPr>
      <w:r>
        <w:separator/>
      </w:r>
    </w:p>
  </w:footnote>
  <w:footnote w:type="continuationSeparator" w:id="0">
    <w:p w14:paraId="44727863" w14:textId="77777777" w:rsidR="00933142" w:rsidRDefault="00933142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49333929">
    <w:abstractNumId w:val="0"/>
  </w:num>
  <w:num w:numId="2" w16cid:durableId="1127966629">
    <w:abstractNumId w:val="3"/>
  </w:num>
  <w:num w:numId="3" w16cid:durableId="571281203">
    <w:abstractNumId w:val="2"/>
  </w:num>
  <w:num w:numId="4" w16cid:durableId="1773091857">
    <w:abstractNumId w:val="1"/>
  </w:num>
  <w:num w:numId="5" w16cid:durableId="172845592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869FB"/>
    <w:rsid w:val="000C0458"/>
    <w:rsid w:val="000E094A"/>
    <w:rsid w:val="000F085E"/>
    <w:rsid w:val="00144F5B"/>
    <w:rsid w:val="00155714"/>
    <w:rsid w:val="0024258E"/>
    <w:rsid w:val="0029651C"/>
    <w:rsid w:val="002C5ED6"/>
    <w:rsid w:val="004749AB"/>
    <w:rsid w:val="00496E7A"/>
    <w:rsid w:val="004D378C"/>
    <w:rsid w:val="004E3462"/>
    <w:rsid w:val="0055629F"/>
    <w:rsid w:val="00557342"/>
    <w:rsid w:val="0056434A"/>
    <w:rsid w:val="005A3BC9"/>
    <w:rsid w:val="005C4ACA"/>
    <w:rsid w:val="00600AD5"/>
    <w:rsid w:val="0067082B"/>
    <w:rsid w:val="00684FB1"/>
    <w:rsid w:val="00694399"/>
    <w:rsid w:val="00712412"/>
    <w:rsid w:val="0073639B"/>
    <w:rsid w:val="00741A29"/>
    <w:rsid w:val="007539AC"/>
    <w:rsid w:val="007553A6"/>
    <w:rsid w:val="007C3B15"/>
    <w:rsid w:val="007E17F3"/>
    <w:rsid w:val="0085398A"/>
    <w:rsid w:val="00881BA1"/>
    <w:rsid w:val="008B781B"/>
    <w:rsid w:val="008E2072"/>
    <w:rsid w:val="00933142"/>
    <w:rsid w:val="00974EA2"/>
    <w:rsid w:val="00987B93"/>
    <w:rsid w:val="009C322A"/>
    <w:rsid w:val="009C6EBF"/>
    <w:rsid w:val="009C7318"/>
    <w:rsid w:val="009E10A7"/>
    <w:rsid w:val="00A40E93"/>
    <w:rsid w:val="00A7527E"/>
    <w:rsid w:val="00B14451"/>
    <w:rsid w:val="00B60DFB"/>
    <w:rsid w:val="00BA16DD"/>
    <w:rsid w:val="00C07ABE"/>
    <w:rsid w:val="00C22EB2"/>
    <w:rsid w:val="00C8724D"/>
    <w:rsid w:val="00CA34A9"/>
    <w:rsid w:val="00CD12C3"/>
    <w:rsid w:val="00D6308A"/>
    <w:rsid w:val="00DC7D52"/>
    <w:rsid w:val="00E22423"/>
    <w:rsid w:val="00E824E1"/>
    <w:rsid w:val="00EF1720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506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5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7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097223"/>
    <w:rsid w:val="00213FB3"/>
    <w:rsid w:val="00496E7A"/>
    <w:rsid w:val="00510546"/>
    <w:rsid w:val="0056434A"/>
    <w:rsid w:val="005C3AD6"/>
    <w:rsid w:val="005E083B"/>
    <w:rsid w:val="007C3B15"/>
    <w:rsid w:val="00A00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5E083B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230</TotalTime>
  <Pages>2</Pages>
  <Words>796</Words>
  <Characters>4697</Characters>
  <Application>Microsoft Office Word</Application>
  <DocSecurity>0</DocSecurity>
  <Lines>39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Michael Fafílek</cp:lastModifiedBy>
  <cp:revision>7</cp:revision>
  <cp:lastPrinted>2022-03-14T11:55:00Z</cp:lastPrinted>
  <dcterms:created xsi:type="dcterms:W3CDTF">2025-05-22T16:34:00Z</dcterms:created>
  <dcterms:modified xsi:type="dcterms:W3CDTF">2025-05-22T20:24:00Z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