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82ACB94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D5CAC" w:rsidRPr="006D5CAC">
        <w:rPr>
          <w:rFonts w:asciiTheme="minorHAnsi" w:hAnsiTheme="minorHAnsi" w:cstheme="minorHAnsi"/>
          <w:sz w:val="22"/>
          <w:szCs w:val="22"/>
        </w:rPr>
        <w:t>Bc. et Bc. Martina Mičková</w:t>
      </w:r>
    </w:p>
    <w:p w14:paraId="00D6BB86" w14:textId="785635B8" w:rsidR="0073639B" w:rsidRDefault="00D6308A" w:rsidP="00595625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595625">
        <w:rPr>
          <w:rFonts w:asciiTheme="minorHAnsi" w:hAnsiTheme="minorHAnsi" w:cstheme="minorHAnsi"/>
          <w:sz w:val="22"/>
          <w:szCs w:val="22"/>
        </w:rPr>
        <w:t>doc. Ing. Veronika Večeřová, Ph.D.</w:t>
      </w:r>
    </w:p>
    <w:p w14:paraId="09E4DE65" w14:textId="79147F78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595625" w:rsidRPr="00595625">
        <w:rPr>
          <w:rFonts w:cstheme="minorHAnsi"/>
        </w:rPr>
        <w:t>Projekt kalkulace nákladů podle aktivit (ABC)</w:t>
      </w:r>
      <w:r w:rsidR="00595625">
        <w:rPr>
          <w:rFonts w:cstheme="minorHAnsi"/>
        </w:rPr>
        <w:t xml:space="preserve"> </w:t>
      </w:r>
      <w:r w:rsidR="00595625" w:rsidRPr="00595625">
        <w:rPr>
          <w:rFonts w:cstheme="minorHAnsi"/>
        </w:rPr>
        <w:t>aplikovaný u pacientů s hraniční poruchou</w:t>
      </w:r>
      <w:r w:rsidR="00595625">
        <w:rPr>
          <w:rFonts w:cstheme="minorHAnsi"/>
        </w:rPr>
        <w:t xml:space="preserve"> </w:t>
      </w:r>
      <w:r w:rsidR="00595625" w:rsidRPr="00595625">
        <w:rPr>
          <w:rFonts w:cstheme="minorHAnsi"/>
        </w:rPr>
        <w:t>osobnosti ve vybraném zdravotnickém zařízení</w:t>
      </w:r>
    </w:p>
    <w:p w14:paraId="35028D0F" w14:textId="12500DF0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59562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CC83880" w14:textId="77777777" w:rsidR="00463D4E" w:rsidRPr="00463D4E" w:rsidRDefault="007E17F3" w:rsidP="00463D4E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463D4E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463D4E" w:rsidRPr="00463D4E">
        <w:rPr>
          <w:rFonts w:cstheme="minorHAnsi"/>
          <w:i/>
          <w:sz w:val="20"/>
        </w:rPr>
        <w:t>A – splněno výborně bez výhrad,</w:t>
      </w:r>
      <w:r w:rsidR="00463D4E" w:rsidRPr="00463D4E">
        <w:rPr>
          <w:rFonts w:cstheme="minorHAnsi"/>
          <w:i/>
          <w:sz w:val="20"/>
          <w:lang w:val="en-GB"/>
        </w:rPr>
        <w:t xml:space="preserve"> </w:t>
      </w:r>
      <w:r w:rsidR="00463D4E" w:rsidRPr="00463D4E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F9FD357" w14:textId="682C4823" w:rsidR="007E17F3" w:rsidRPr="00463D4E" w:rsidRDefault="007E17F3" w:rsidP="00F7260C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463D4E"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D498F7C" w:rsidR="000E094A" w:rsidRDefault="00224D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57F1929C" w:rsidR="000E094A" w:rsidRPr="000E094A" w:rsidRDefault="00224D5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24D51">
              <w:rPr>
                <w:rFonts w:cstheme="minorHAnsi"/>
              </w:rPr>
              <w:t>Cíle práce jsou jasně a srozumitelně formulovány, což je důležité pro strukturovaný postup řešení. Hlavní cíl, tedy vytvoření projektu kalkulace nákladů podle aktivit (ABC) u pacientů s hraniční poruchou osobnosti, je relevantní a dobře definovaný. Dílčí cíle dobře odpovídají hlavnímu zaměření práce, přičemž zahrnují jak teoretickou přípravu (literární rešerši), tak i praktickou analýzu a porovnání nákladů. Metody zpracování (literární rešerše, pozorování na pracovišti, sběr dat z nemocničního systému a analýza dokumentů) jsou adekvátní pro dosažení cílů práce</w:t>
            </w:r>
            <w:r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62EF417" w:rsidR="000E094A" w:rsidRDefault="00224D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69924868" w:rsidR="000E094A" w:rsidRPr="000E094A" w:rsidRDefault="00224D5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24D51">
              <w:rPr>
                <w:rFonts w:cstheme="minorHAnsi"/>
              </w:rPr>
              <w:t>Teoretická část práce je kvalitně zpracována. Obsahuje přehled o řízení nákladů ve zdravotnictví, se zaměřením na specifika léčby duševních nemocí, zejména hraniční poruchy osobnosti a metodou Activity Based Costing (ABC). Autorka se podrobně věnuje kalkulačním metodám a jejich aplikaci ve zdravotnictví, což je silnou stránkou této části. Použité zdroje jsou kvalitní a relevantní, včetně zahraničních studií. Citace jsou adekvátní, avšak doporučuji ještě zvýraznit některé klíčové teoretické přístupy pro lepší přehlednost</w:t>
            </w:r>
            <w:r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DBC4F27" w:rsidR="000E094A" w:rsidRDefault="00224D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1CDAB1D6" w:rsidR="000E094A" w:rsidRPr="000E094A" w:rsidRDefault="00224D5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24D51">
              <w:rPr>
                <w:rFonts w:cstheme="minorHAnsi"/>
              </w:rPr>
              <w:t>Praktická část práce, která zahrnuje analýzu současného stavu nákladového řízení v konkrétním zdravotnickém zařízení, je velmi dobře zpracována. Autorka detailně zkoumá nákladovou strukturu stacionáře DBT, identifikuje klíčové aktivity a poskytuje podrobný popis jejich časové náročnosti. Významná je aplikace metody ABC pro přesné přiřazení nákladů. Použití kvalitativních a kvantitativních metod analýzy dat z různých zdrojů (pozorování, dotazování, účetní systém) je správně zvoleno. Závěry analýzy jsou dobře podložené a přinášejí hodnotné informace pro zlepšení nákladového řízení.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F0F10F1" w:rsidR="000E094A" w:rsidRDefault="00224D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05E9DA6B" w:rsidR="000E094A" w:rsidRPr="000E094A" w:rsidRDefault="00224D51" w:rsidP="00224D51">
            <w:pPr>
              <w:rPr>
                <w:rFonts w:cstheme="minorHAnsi"/>
              </w:rPr>
            </w:pPr>
            <w:r w:rsidRPr="00224D51">
              <w:rPr>
                <w:rFonts w:cstheme="minorHAnsi"/>
              </w:rPr>
              <w:t>Projektová část velmi dobře vychází z předchozích analytických zjištění. Autorka správně aplikuje metodu ABC pro kalkulaci nákladů na jednotlivé pacienty a následně provádí porovnání nákladů s úhradami od pojišťoven. Přesně určuje náklady na jednotlivé aktivity a poskytuje návrhy na optimalizaci nákladové struktury. Projekt je dobře podložený a přináší praktické návrhy pro zlepšení ekonomické efektivity zařízení. Discutování výsledků by mohlo být ještě podrobnější, zejména ve vztahu k aplikovatelnosti výsledků na širší spektrum zdravotnických zařízení.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538EA93" w:rsidR="000E094A" w:rsidRDefault="00224D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66E5C43B" w:rsidR="000E094A" w:rsidRPr="000E094A" w:rsidRDefault="00224D5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24D51">
              <w:rPr>
                <w:rFonts w:cstheme="minorHAnsi"/>
              </w:rPr>
              <w:t>Formální úroveň práce je na vysoké úrovni. Text je logicky provázaný, což usnadňuje čtenářovi sledování argumentace a propojení jednotlivých částí práce. Použití odborné terminologie je adekvátní a správně reflektuje specifika dané problematiky. Citování zdrojů odpovídá předepsané normě, což zajišťuje přehlednost a transparentnost použitých literárních podkladů. Jazyková úroveň je dobrá, práce je stylisticky a gramaticky upravena. V oblasti grafické úpravy je vše v souladu s požadavky. Místy by však mohlo být lepší zvýraznění některých klíčových částí pro lepší orientaci čtenáře (např. tabulky a grafy).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726C3E1" w:rsidR="009C7318" w:rsidRDefault="00224D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6BCDFE3" w14:textId="77777777" w:rsidR="00D6308A" w:rsidRDefault="00224D51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Pr="00224D51">
              <w:rPr>
                <w:rFonts w:cstheme="minorHAnsi"/>
              </w:rPr>
              <w:t>iplomová práce dosahuje vysoké kvality ve všech hodnotících kritériích. Cíle jsou jasně stanovené, teoretická i praktická část jsou dobře zpracované a propojené, a práce má praktický přínos pro zlepšení nákladového řízení ve zdravotnických zařízeních. Výsledky jsou relevantní a aplikovatelné. Práce splňuje požadavky na odborné zpracování i formální úpravu a je doporučena k obhajobě.</w:t>
            </w:r>
          </w:p>
          <w:p w14:paraId="165635E4" w14:textId="7030AF2A" w:rsidR="00224D51" w:rsidRPr="000E094A" w:rsidRDefault="00224D51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06D6C12B" w14:textId="77777777" w:rsidR="00224D51" w:rsidRPr="00224D51" w:rsidRDefault="00224D51" w:rsidP="00224D51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224D51">
        <w:rPr>
          <w:rFonts w:cstheme="minorHAnsi"/>
        </w:rPr>
        <w:t>Jaké konkrétní výzvy jste čelila při implementaci metody Activity Based Costing v reálném zdravotnickém zařízení a jak jste je řešila?</w:t>
      </w:r>
    </w:p>
    <w:p w14:paraId="347D9528" w14:textId="77777777" w:rsidR="00224D51" w:rsidRPr="00224D51" w:rsidRDefault="00224D51" w:rsidP="00224D51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224D51">
        <w:rPr>
          <w:rFonts w:cstheme="minorHAnsi"/>
        </w:rPr>
        <w:t>Jaké další metody pro kalkulaci nákladů by mohly být ve vašem výzkumu aplikovány, a jaký by byl jejich potenciální přínos v porovnání s ABC?</w:t>
      </w:r>
    </w:p>
    <w:p w14:paraId="3128B4D1" w14:textId="55E93FD2" w:rsidR="0085398A" w:rsidRPr="00224D51" w:rsidRDefault="00224D51" w:rsidP="00224D51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224D51">
        <w:rPr>
          <w:rFonts w:cstheme="minorHAnsi"/>
        </w:rPr>
        <w:t>Jaké faktory, kromě nákladů, mohou ovlivnit rozhodování o zavedení dialektické behaviorální terapie v psychických zařízeních?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427322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95625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9562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6BFCC8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95625">
            <w:rPr>
              <w:rFonts w:cstheme="minorHAnsi"/>
            </w:rPr>
            <w:t>11.05.2025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F133BC"/>
    <w:multiLevelType w:val="hybridMultilevel"/>
    <w:tmpl w:val="F6861E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552956">
    <w:abstractNumId w:val="0"/>
  </w:num>
  <w:num w:numId="2" w16cid:durableId="135100900">
    <w:abstractNumId w:val="3"/>
  </w:num>
  <w:num w:numId="3" w16cid:durableId="1721368675">
    <w:abstractNumId w:val="2"/>
  </w:num>
  <w:num w:numId="4" w16cid:durableId="470640639">
    <w:abstractNumId w:val="1"/>
  </w:num>
  <w:num w:numId="5" w16cid:durableId="1519079427">
    <w:abstractNumId w:val="4"/>
  </w:num>
  <w:num w:numId="6" w16cid:durableId="1327126021">
    <w:abstractNumId w:val="5"/>
  </w:num>
  <w:num w:numId="7" w16cid:durableId="140241246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24D51"/>
    <w:rsid w:val="0024258E"/>
    <w:rsid w:val="0029651C"/>
    <w:rsid w:val="002C5ED6"/>
    <w:rsid w:val="003C12D3"/>
    <w:rsid w:val="00463D4E"/>
    <w:rsid w:val="004D378C"/>
    <w:rsid w:val="00595625"/>
    <w:rsid w:val="005C4ACA"/>
    <w:rsid w:val="0067082B"/>
    <w:rsid w:val="00694399"/>
    <w:rsid w:val="006D5CAC"/>
    <w:rsid w:val="0073639B"/>
    <w:rsid w:val="007539AC"/>
    <w:rsid w:val="007553A6"/>
    <w:rsid w:val="007E17F3"/>
    <w:rsid w:val="0085398A"/>
    <w:rsid w:val="008B781B"/>
    <w:rsid w:val="008E2072"/>
    <w:rsid w:val="00974EA2"/>
    <w:rsid w:val="00987B93"/>
    <w:rsid w:val="009C322A"/>
    <w:rsid w:val="009C7318"/>
    <w:rsid w:val="00A40E93"/>
    <w:rsid w:val="00A7527E"/>
    <w:rsid w:val="00B14451"/>
    <w:rsid w:val="00B70D2A"/>
    <w:rsid w:val="00BA16DD"/>
    <w:rsid w:val="00CA34A9"/>
    <w:rsid w:val="00CD12C3"/>
    <w:rsid w:val="00D6308A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7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  <w:rsid w:val="00B7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openxmlformats.org/package/2006/metadata/core-properties"/>
    <ds:schemaRef ds:uri="581cfee2-c630-4554-92b2-68787b9159cf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91f26e49-f70c-446a-af9a-0186764ea1fa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866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Juříková</cp:lastModifiedBy>
  <cp:revision>5</cp:revision>
  <cp:lastPrinted>2022-03-14T11:55:00Z</cp:lastPrinted>
  <dcterms:created xsi:type="dcterms:W3CDTF">2025-05-11T16:11:00Z</dcterms:created>
  <dcterms:modified xsi:type="dcterms:W3CDTF">2025-05-22T11:01:00Z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