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0D837BC9" w14:textId="77777777" w:rsidTr="00C50B27">
        <w:tc>
          <w:tcPr>
            <w:tcW w:w="9828" w:type="dxa"/>
            <w:gridSpan w:val="9"/>
          </w:tcPr>
          <w:p w14:paraId="0BE28E8D" w14:textId="77777777"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0A9A9755" w14:textId="77777777" w:rsidTr="00C50B27">
        <w:tc>
          <w:tcPr>
            <w:tcW w:w="2808" w:type="dxa"/>
          </w:tcPr>
          <w:p w14:paraId="0830893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490CC97D" w14:textId="77777777" w:rsidR="006847E2" w:rsidRPr="00C50B27" w:rsidRDefault="00AC3CC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Michal Divoš</w:t>
            </w:r>
          </w:p>
        </w:tc>
      </w:tr>
      <w:tr w:rsidR="006847E2" w:rsidRPr="00C50B27" w14:paraId="75D406F0" w14:textId="77777777" w:rsidTr="00C50B27">
        <w:tc>
          <w:tcPr>
            <w:tcW w:w="2808" w:type="dxa"/>
          </w:tcPr>
          <w:p w14:paraId="67AC3FF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561EC763" w14:textId="77777777" w:rsidR="006847E2" w:rsidRPr="00C50B27" w:rsidRDefault="00AC3CCF" w:rsidP="00362AB0">
            <w:pPr>
              <w:rPr>
                <w:sz w:val="22"/>
                <w:szCs w:val="22"/>
              </w:rPr>
            </w:pPr>
            <w:r w:rsidRPr="00AC3CCF">
              <w:rPr>
                <w:sz w:val="22"/>
                <w:szCs w:val="22"/>
              </w:rPr>
              <w:t>Domácí násilí a jeho řešení oprávněnými orgány</w:t>
            </w:r>
          </w:p>
        </w:tc>
      </w:tr>
      <w:tr w:rsidR="006847E2" w:rsidRPr="00C50B27" w14:paraId="3556D279" w14:textId="77777777" w:rsidTr="00C50B27">
        <w:tc>
          <w:tcPr>
            <w:tcW w:w="2808" w:type="dxa"/>
          </w:tcPr>
          <w:p w14:paraId="621B2D8E" w14:textId="77777777"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14:paraId="47AF90E7" w14:textId="77777777" w:rsidR="006847E2" w:rsidRPr="00C50B27" w:rsidRDefault="00824C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PhDr. Zuzana Hrnčiříková, Ph.D. </w:t>
            </w:r>
          </w:p>
        </w:tc>
      </w:tr>
      <w:tr w:rsidR="006847E2" w:rsidRPr="00C50B27" w14:paraId="41757F63" w14:textId="77777777" w:rsidTr="00C50B27">
        <w:tc>
          <w:tcPr>
            <w:tcW w:w="2808" w:type="dxa"/>
          </w:tcPr>
          <w:p w14:paraId="5ED53CA7" w14:textId="77777777"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3584C48F" w14:textId="77777777" w:rsidR="006847E2" w:rsidRPr="00C50B27" w:rsidRDefault="00824C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Sociální pedagogika </w:t>
            </w:r>
          </w:p>
        </w:tc>
      </w:tr>
      <w:tr w:rsidR="006847E2" w:rsidRPr="00C50B27" w14:paraId="03FB8048" w14:textId="77777777" w:rsidTr="00C50B27">
        <w:tc>
          <w:tcPr>
            <w:tcW w:w="2808" w:type="dxa"/>
          </w:tcPr>
          <w:p w14:paraId="53A4BFD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7260BB39" w14:textId="77777777" w:rsidR="006847E2" w:rsidRPr="00C50B27" w:rsidRDefault="00824C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Kombinovaná </w:t>
            </w:r>
          </w:p>
        </w:tc>
      </w:tr>
      <w:tr w:rsidR="006847E2" w:rsidRPr="00C50B27" w14:paraId="4BB71749" w14:textId="77777777" w:rsidTr="00C50B27">
        <w:tc>
          <w:tcPr>
            <w:tcW w:w="2808" w:type="dxa"/>
            <w:vAlign w:val="center"/>
          </w:tcPr>
          <w:p w14:paraId="62750652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3E807286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60B64662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42600D21" w14:textId="77777777" w:rsidTr="00C50B27">
        <w:tc>
          <w:tcPr>
            <w:tcW w:w="9828" w:type="dxa"/>
            <w:gridSpan w:val="9"/>
            <w:shd w:val="clear" w:color="auto" w:fill="A6A6A6"/>
          </w:tcPr>
          <w:p w14:paraId="4A0524C2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5DE5CECB" w14:textId="77777777" w:rsidTr="00C50B27">
        <w:tc>
          <w:tcPr>
            <w:tcW w:w="6791" w:type="dxa"/>
            <w:gridSpan w:val="3"/>
          </w:tcPr>
          <w:p w14:paraId="79E47EFB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4DE854C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50917DA" w14:textId="718FF263" w:rsidR="006847E2" w:rsidRPr="00C50B27" w:rsidRDefault="00F65E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8E503E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4D46CF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4663A9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0E1B4E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15135C6" w14:textId="77777777" w:rsidTr="00C50B27">
        <w:tc>
          <w:tcPr>
            <w:tcW w:w="6791" w:type="dxa"/>
            <w:gridSpan w:val="3"/>
          </w:tcPr>
          <w:p w14:paraId="543B298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7CB4C31B" w14:textId="05AEF00C" w:rsidR="006847E2" w:rsidRPr="00C50B27" w:rsidRDefault="00F65E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DADE35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F63B5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B4E88A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EDDAD5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95086D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863686D" w14:textId="77777777" w:rsidTr="00C50B27">
        <w:tc>
          <w:tcPr>
            <w:tcW w:w="6791" w:type="dxa"/>
            <w:gridSpan w:val="3"/>
          </w:tcPr>
          <w:p w14:paraId="0388E711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36152D8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57F556C" w14:textId="3A52AD5C" w:rsidR="006847E2" w:rsidRPr="00C50B27" w:rsidRDefault="00F65EBD" w:rsidP="00D70D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0FD0CD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6E2709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8054A1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DF7040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8309BC4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08A9E130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283CB013" w14:textId="77777777" w:rsidTr="00C50B27">
        <w:tc>
          <w:tcPr>
            <w:tcW w:w="6791" w:type="dxa"/>
            <w:gridSpan w:val="3"/>
          </w:tcPr>
          <w:p w14:paraId="7BD4AA48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2895849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B0B849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3EB8859" w14:textId="2F766BB3" w:rsidR="006847E2" w:rsidRPr="00C50B27" w:rsidRDefault="00F65E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0DDAAE3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959BBA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2801F4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389105C" w14:textId="77777777" w:rsidTr="00C50B27">
        <w:tc>
          <w:tcPr>
            <w:tcW w:w="6791" w:type="dxa"/>
            <w:gridSpan w:val="3"/>
          </w:tcPr>
          <w:p w14:paraId="3B3B951B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77D3FC3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8051F5" w14:textId="0FB1B4EC" w:rsidR="006847E2" w:rsidRPr="00C50B27" w:rsidRDefault="00F65E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7D4D47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AE8608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FCBFFD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02200E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0036046F" w14:textId="77777777" w:rsidTr="00C50B27">
        <w:tc>
          <w:tcPr>
            <w:tcW w:w="6791" w:type="dxa"/>
            <w:gridSpan w:val="3"/>
          </w:tcPr>
          <w:p w14:paraId="0C45519F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5A58FD14" w14:textId="5E2D6274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2F1CA93" w14:textId="0E26E86A" w:rsidR="005C219A" w:rsidRPr="00C50B27" w:rsidRDefault="00F65E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0F528DE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82DA0B8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97B850B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2ABB470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5516C2EF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3354BE5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1E4A1246" w14:textId="77777777" w:rsidTr="00C50B27">
        <w:tc>
          <w:tcPr>
            <w:tcW w:w="6791" w:type="dxa"/>
            <w:gridSpan w:val="3"/>
          </w:tcPr>
          <w:p w14:paraId="65411CF2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0E004CC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C8D3D9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1817E0A" w14:textId="6745FFCF" w:rsidR="0055255D" w:rsidRPr="00C50B27" w:rsidRDefault="00F65E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FCCFC7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5FED30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BF26CE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A806099" w14:textId="77777777" w:rsidTr="00C50B27">
        <w:tc>
          <w:tcPr>
            <w:tcW w:w="6791" w:type="dxa"/>
            <w:gridSpan w:val="3"/>
          </w:tcPr>
          <w:p w14:paraId="1AABCE3D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C13C69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DB64CD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5ADF672" w14:textId="03738A22" w:rsidR="0055255D" w:rsidRPr="00C50B27" w:rsidRDefault="00F65E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DD44B4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459CBA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3E670C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1AC2FE80" w14:textId="77777777" w:rsidTr="00C50B27">
        <w:tc>
          <w:tcPr>
            <w:tcW w:w="6791" w:type="dxa"/>
            <w:gridSpan w:val="3"/>
          </w:tcPr>
          <w:p w14:paraId="3A06A82C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2C6E6A9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2FCDF9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A1A02B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2E7DB90" w14:textId="5DFDA8EA" w:rsidR="0055255D" w:rsidRPr="00C50B27" w:rsidRDefault="00F65E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3DEE10F" w14:textId="581FFB6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86CA35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155C387" w14:textId="77777777" w:rsidTr="00C50B27">
        <w:tc>
          <w:tcPr>
            <w:tcW w:w="6791" w:type="dxa"/>
            <w:gridSpan w:val="3"/>
          </w:tcPr>
          <w:p w14:paraId="45AA2953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2C00312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E6AF43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26F72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9E3AC71" w14:textId="0286FD57" w:rsidR="0055255D" w:rsidRPr="00C50B27" w:rsidRDefault="00F65E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E5B43C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E43927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CA2AA4E" w14:textId="77777777" w:rsidTr="00B411DB">
        <w:tc>
          <w:tcPr>
            <w:tcW w:w="9828" w:type="dxa"/>
            <w:gridSpan w:val="9"/>
            <w:shd w:val="clear" w:color="auto" w:fill="A6A6A6"/>
          </w:tcPr>
          <w:p w14:paraId="323B0103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15E7C777" w14:textId="77777777" w:rsidTr="00C50B27">
        <w:tc>
          <w:tcPr>
            <w:tcW w:w="6791" w:type="dxa"/>
            <w:gridSpan w:val="3"/>
          </w:tcPr>
          <w:p w14:paraId="276C407D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7EF2C031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1C40E43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96400ED" w14:textId="6661DC69" w:rsidR="00B411DB" w:rsidRPr="00C50B27" w:rsidRDefault="00F65EBD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C843CBF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81B2B26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55340BF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43B6C6A" w14:textId="77777777" w:rsidTr="00C50B27">
        <w:tc>
          <w:tcPr>
            <w:tcW w:w="6791" w:type="dxa"/>
            <w:gridSpan w:val="3"/>
          </w:tcPr>
          <w:p w14:paraId="77DBDF3E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49104482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0211A2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0F5055C" w14:textId="53519ADC" w:rsidR="00B411DB" w:rsidRPr="00C50B27" w:rsidRDefault="00F65E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2DB874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AE21F2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FD25CB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ECA2C08" w14:textId="77777777" w:rsidTr="00C50B27">
        <w:tc>
          <w:tcPr>
            <w:tcW w:w="9828" w:type="dxa"/>
            <w:gridSpan w:val="9"/>
          </w:tcPr>
          <w:p w14:paraId="76BADE1E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4827ABD0" w14:textId="40079440" w:rsidR="00C67E9C" w:rsidRPr="00F65EBD" w:rsidRDefault="00F65EBD" w:rsidP="00F65EBD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F65EBD">
              <w:rPr>
                <w:sz w:val="22"/>
                <w:szCs w:val="22"/>
              </w:rPr>
              <w:t>Předložená bakalářská práce reflektuje stále potřebné téma.</w:t>
            </w:r>
          </w:p>
          <w:p w14:paraId="79E82D44" w14:textId="415DD7AC" w:rsidR="00A965AE" w:rsidRPr="00F65EBD" w:rsidRDefault="00C67E9C" w:rsidP="00F65EBD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F65EBD">
              <w:rPr>
                <w:sz w:val="22"/>
                <w:szCs w:val="22"/>
              </w:rPr>
              <w:t>Cíl celé bakalářské práce není v Úvodu definován. Objevují se tam pouze obecná sdělení, o čem bakalářská práce je.</w:t>
            </w:r>
          </w:p>
          <w:p w14:paraId="5FF2D09A" w14:textId="47EB5CCE" w:rsidR="000706DE" w:rsidRPr="00F65EBD" w:rsidRDefault="00107E4C" w:rsidP="00F65EBD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F65EBD">
              <w:rPr>
                <w:sz w:val="22"/>
                <w:szCs w:val="22"/>
              </w:rPr>
              <w:t>Za diskutabilní považuji hypotézu č. 2.</w:t>
            </w:r>
          </w:p>
          <w:p w14:paraId="15537CED" w14:textId="25273263" w:rsidR="000706DE" w:rsidRPr="00F65EBD" w:rsidRDefault="00107E4C" w:rsidP="00F65EBD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F65EBD">
              <w:rPr>
                <w:sz w:val="22"/>
                <w:szCs w:val="22"/>
              </w:rPr>
              <w:t xml:space="preserve">Výsledky a interpretace výsledků výzkumu (str. 41) se omezuje na vyjádření percentuelního zastoupení jednotlivých odpovědí u jednotlivých položek dotazníku (položky jsou zaměňovány s otázkami).  Znak „%“ je umístěn nesprávně (bez využití mezery). </w:t>
            </w:r>
          </w:p>
          <w:p w14:paraId="0CC8EEF6" w14:textId="48A6E179" w:rsidR="000706DE" w:rsidRPr="00F65EBD" w:rsidRDefault="00107E4C" w:rsidP="00F65EBD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F65EBD">
              <w:rPr>
                <w:sz w:val="22"/>
                <w:szCs w:val="22"/>
              </w:rPr>
              <w:t>Následuje kapitola opět s názvem „interpretace“</w:t>
            </w:r>
            <w:r w:rsidR="00C67E9C" w:rsidRPr="00F65EBD">
              <w:rPr>
                <w:sz w:val="22"/>
                <w:szCs w:val="22"/>
              </w:rPr>
              <w:t xml:space="preserve">, kde autor zodpovídá výzkumné otázky a „vyhodnocuje“ hypotézy. </w:t>
            </w:r>
          </w:p>
          <w:p w14:paraId="2A51389F" w14:textId="58215859" w:rsidR="00C67E9C" w:rsidRPr="00F65EBD" w:rsidRDefault="00C67E9C" w:rsidP="00F65EBD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F65EBD">
              <w:rPr>
                <w:sz w:val="22"/>
                <w:szCs w:val="22"/>
              </w:rPr>
              <w:t xml:space="preserve">Celkově je nutné konstatovat, že práce s daty vykazuje jisté deficity. </w:t>
            </w:r>
          </w:p>
          <w:p w14:paraId="1F5067A3" w14:textId="27258B68" w:rsidR="00F65EBD" w:rsidRPr="00F65EBD" w:rsidRDefault="00F65EBD" w:rsidP="00F65EBD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F65EBD">
              <w:rPr>
                <w:sz w:val="22"/>
                <w:szCs w:val="22"/>
              </w:rPr>
              <w:t>Téma práce je bezesporu stále aktuální. Byť je mu v odborné literatuře věnována značn</w:t>
            </w:r>
            <w:r>
              <w:rPr>
                <w:sz w:val="22"/>
                <w:szCs w:val="22"/>
              </w:rPr>
              <w:t>á</w:t>
            </w:r>
            <w:r w:rsidRPr="00F65EBD">
              <w:rPr>
                <w:sz w:val="22"/>
                <w:szCs w:val="22"/>
              </w:rPr>
              <w:t xml:space="preserve"> pozornost, stále skýtá prostor pro originální zpracování</w:t>
            </w:r>
            <w:r w:rsidRPr="00F65EBD">
              <w:rPr>
                <w:sz w:val="22"/>
                <w:szCs w:val="22"/>
              </w:rPr>
              <w:t>. V této bakalářské práci zůstal potenciál tématu nevyčerpán.</w:t>
            </w:r>
          </w:p>
          <w:p w14:paraId="4CD06994" w14:textId="77777777" w:rsidR="000706DE" w:rsidRDefault="000706DE" w:rsidP="00362AB0">
            <w:pPr>
              <w:rPr>
                <w:sz w:val="22"/>
                <w:szCs w:val="22"/>
              </w:rPr>
            </w:pPr>
          </w:p>
          <w:p w14:paraId="48A14B14" w14:textId="726F2915" w:rsidR="00F1326B" w:rsidRPr="00C50B27" w:rsidRDefault="00B34F0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Bakalářská práce je doporučena k obhajobě. </w:t>
            </w:r>
          </w:p>
        </w:tc>
      </w:tr>
      <w:tr w:rsidR="00B411DB" w:rsidRPr="00C50B27" w14:paraId="5F04A1E4" w14:textId="77777777" w:rsidTr="00C50B27">
        <w:tc>
          <w:tcPr>
            <w:tcW w:w="9828" w:type="dxa"/>
            <w:gridSpan w:val="9"/>
          </w:tcPr>
          <w:p w14:paraId="5D083314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1E9C6FFE" w14:textId="00E1BF3C" w:rsidR="00B411DB" w:rsidRPr="00C50B27" w:rsidRDefault="00C67E9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Prosím autora o vysvětlení postupu, kterým ověřoval hypotézy.</w:t>
            </w:r>
          </w:p>
          <w:p w14:paraId="72812210" w14:textId="77777777" w:rsidR="00B411DB" w:rsidRPr="00C50B27" w:rsidRDefault="00B411DB" w:rsidP="00AC3CCF">
            <w:pPr>
              <w:rPr>
                <w:sz w:val="22"/>
                <w:szCs w:val="22"/>
              </w:rPr>
            </w:pPr>
          </w:p>
        </w:tc>
      </w:tr>
      <w:tr w:rsidR="00B411DB" w:rsidRPr="00C50B27" w14:paraId="789DB922" w14:textId="77777777" w:rsidTr="00C50B27">
        <w:tc>
          <w:tcPr>
            <w:tcW w:w="6791" w:type="dxa"/>
            <w:gridSpan w:val="3"/>
          </w:tcPr>
          <w:p w14:paraId="4FC39F30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1EBEDBD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B04940F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9B0CBD5" w14:textId="47CA925D" w:rsidR="00B411DB" w:rsidRPr="00C50B27" w:rsidRDefault="00C67E9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14:paraId="2E886FB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43318D7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5F0C5EC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377AA744" w14:textId="77777777" w:rsidTr="00C50B27">
        <w:tc>
          <w:tcPr>
            <w:tcW w:w="4068" w:type="dxa"/>
            <w:gridSpan w:val="2"/>
            <w:vAlign w:val="center"/>
          </w:tcPr>
          <w:p w14:paraId="55D44550" w14:textId="77777777" w:rsidR="00B411DB" w:rsidRPr="00C50B27" w:rsidRDefault="00B411DB" w:rsidP="00AC3CCF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AC3CCF">
              <w:rPr>
                <w:sz w:val="22"/>
                <w:szCs w:val="22"/>
              </w:rPr>
              <w:t xml:space="preserve"> 1</w:t>
            </w:r>
            <w:r w:rsidR="00824C34">
              <w:rPr>
                <w:sz w:val="22"/>
                <w:szCs w:val="22"/>
              </w:rPr>
              <w:t>9.5. 202</w:t>
            </w:r>
            <w:r w:rsidR="00AC3CCF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14:paraId="4B73E08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824C34">
              <w:rPr>
                <w:sz w:val="22"/>
                <w:szCs w:val="22"/>
              </w:rPr>
              <w:t xml:space="preserve"> Zuzana Hrnčiříková, v.r. </w:t>
            </w:r>
          </w:p>
        </w:tc>
      </w:tr>
    </w:tbl>
    <w:p w14:paraId="776FA2F5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DF43D" w14:textId="77777777" w:rsidR="00594158" w:rsidRDefault="00594158">
      <w:r>
        <w:separator/>
      </w:r>
    </w:p>
  </w:endnote>
  <w:endnote w:type="continuationSeparator" w:id="0">
    <w:p w14:paraId="559527E1" w14:textId="77777777" w:rsidR="00594158" w:rsidRDefault="00594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BEDB0" w14:textId="77777777" w:rsidR="00594158" w:rsidRDefault="00594158">
      <w:r>
        <w:separator/>
      </w:r>
    </w:p>
  </w:footnote>
  <w:footnote w:type="continuationSeparator" w:id="0">
    <w:p w14:paraId="399F3F3D" w14:textId="77777777" w:rsidR="00594158" w:rsidRDefault="00594158">
      <w:r>
        <w:continuationSeparator/>
      </w:r>
    </w:p>
  </w:footnote>
  <w:footnote w:id="1">
    <w:p w14:paraId="1598DD8F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13E10"/>
    <w:multiLevelType w:val="hybridMultilevel"/>
    <w:tmpl w:val="610092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9F2881"/>
    <w:multiLevelType w:val="hybridMultilevel"/>
    <w:tmpl w:val="2E88A2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804879"/>
    <w:multiLevelType w:val="hybridMultilevel"/>
    <w:tmpl w:val="14AA34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77127">
    <w:abstractNumId w:val="2"/>
  </w:num>
  <w:num w:numId="2" w16cid:durableId="1699431198">
    <w:abstractNumId w:val="1"/>
  </w:num>
  <w:num w:numId="3" w16cid:durableId="1329938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44F"/>
    <w:rsid w:val="000706DE"/>
    <w:rsid w:val="00107E4C"/>
    <w:rsid w:val="0011144F"/>
    <w:rsid w:val="00154F27"/>
    <w:rsid w:val="0021256F"/>
    <w:rsid w:val="00222D5E"/>
    <w:rsid w:val="0031161A"/>
    <w:rsid w:val="00362AB0"/>
    <w:rsid w:val="00377C6D"/>
    <w:rsid w:val="003F5DA2"/>
    <w:rsid w:val="004A29E9"/>
    <w:rsid w:val="00512982"/>
    <w:rsid w:val="00526D47"/>
    <w:rsid w:val="0055255D"/>
    <w:rsid w:val="00594158"/>
    <w:rsid w:val="005C219A"/>
    <w:rsid w:val="005C52E7"/>
    <w:rsid w:val="006555EF"/>
    <w:rsid w:val="00674EED"/>
    <w:rsid w:val="006847E2"/>
    <w:rsid w:val="006C421E"/>
    <w:rsid w:val="007553A2"/>
    <w:rsid w:val="00820179"/>
    <w:rsid w:val="00824C34"/>
    <w:rsid w:val="008614B3"/>
    <w:rsid w:val="00895646"/>
    <w:rsid w:val="0092135D"/>
    <w:rsid w:val="009A27D5"/>
    <w:rsid w:val="00A965AE"/>
    <w:rsid w:val="00AC3CCF"/>
    <w:rsid w:val="00B2348D"/>
    <w:rsid w:val="00B34F0F"/>
    <w:rsid w:val="00B411DB"/>
    <w:rsid w:val="00B5721B"/>
    <w:rsid w:val="00BA3203"/>
    <w:rsid w:val="00C50B27"/>
    <w:rsid w:val="00C67E9C"/>
    <w:rsid w:val="00CA7D64"/>
    <w:rsid w:val="00D05C79"/>
    <w:rsid w:val="00D70DC5"/>
    <w:rsid w:val="00DC1BF5"/>
    <w:rsid w:val="00E709EA"/>
    <w:rsid w:val="00ED2D6F"/>
    <w:rsid w:val="00ED2FBE"/>
    <w:rsid w:val="00F1326B"/>
    <w:rsid w:val="00F65EBD"/>
    <w:rsid w:val="00FA3BCC"/>
    <w:rsid w:val="00FB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462116"/>
  <w15:chartTrackingRefBased/>
  <w15:docId w15:val="{08BFA5D1-9857-4922-A2A3-DF5DB3184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B34F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ncirikova\Desktop\Posudky%20BP_2022\Lachout_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Lachout_O</Template>
  <TotalTime>147</TotalTime>
  <Pages>1</Pages>
  <Words>335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Zuzana Hrnčiříková</dc:creator>
  <cp:keywords/>
  <cp:lastModifiedBy>Zuzana Hrnčiříková</cp:lastModifiedBy>
  <cp:revision>10</cp:revision>
  <cp:lastPrinted>2012-04-25T08:21:00Z</cp:lastPrinted>
  <dcterms:created xsi:type="dcterms:W3CDTF">2022-05-02T11:12:00Z</dcterms:created>
  <dcterms:modified xsi:type="dcterms:W3CDTF">2025-05-17T14:02:00Z</dcterms:modified>
</cp:coreProperties>
</file>