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8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14:paraId="10329E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28" w:type="dxa"/>
            <w:gridSpan w:val="9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9DA29">
            <w:pPr>
              <w:jc w:val="center"/>
            </w:pPr>
            <w:r>
              <w:rPr>
                <w:b/>
                <w:sz w:val="22"/>
                <w:szCs w:val="22"/>
              </w:rPr>
              <w:t xml:space="preserve">POSUDEK SKOLITELA </w:t>
            </w:r>
            <w:r>
              <w:rPr>
                <w:rFonts w:hint="default"/>
                <w:b/>
                <w:sz w:val="22"/>
                <w:szCs w:val="22"/>
                <w:lang w:val="sk-SK"/>
              </w:rPr>
              <w:t>BAKALARSKÉ</w:t>
            </w:r>
            <w:r>
              <w:rPr>
                <w:b/>
                <w:sz w:val="22"/>
                <w:szCs w:val="22"/>
              </w:rPr>
              <w:t xml:space="preserve"> PRÁCE</w:t>
            </w:r>
          </w:p>
        </w:tc>
      </w:tr>
      <w:tr w14:paraId="02A89F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E0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84C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sk-SK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Michal Divoš</w:t>
            </w:r>
          </w:p>
        </w:tc>
      </w:tr>
      <w:tr w14:paraId="49B519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9A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BAC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Domácí násilí a jeho řešení oprávněnými orgány</w:t>
            </w:r>
          </w:p>
        </w:tc>
      </w:tr>
      <w:tr w14:paraId="0C060C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CE5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Skolitel práce</w:t>
            </w:r>
          </w:p>
        </w:tc>
        <w:tc>
          <w:tcPr>
            <w:tcW w:w="7020" w:type="dxa"/>
            <w:gridSpan w:val="8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5F001">
            <w:pPr>
              <w:rPr>
                <w:sz w:val="22"/>
                <w:szCs w:val="22"/>
              </w:rPr>
            </w:pPr>
            <w:r>
              <w:t>doc. PhDr. Lenka Haburajová Ilavská, Ph.D.</w:t>
            </w:r>
          </w:p>
        </w:tc>
      </w:tr>
      <w:tr w14:paraId="04C7D9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50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A59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14:paraId="10BB10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36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FDBEC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kombinovaná</w:t>
            </w:r>
          </w:p>
        </w:tc>
      </w:tr>
      <w:tr w14:paraId="39781B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EBF4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52C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 w14:paraId="72691116">
            <w:pPr>
              <w:jc w:val="right"/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 w14:paraId="785438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28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828D5">
            <w:pPr>
              <w:jc w:val="center"/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14:paraId="18A3A1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13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BCF38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A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AE7B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A47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56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9B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DBD3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345EB2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CC0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stylistická správnost)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9A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D507E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1CF8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874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92B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C2589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25ABE0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62E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C40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478C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D33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ADD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798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C5B6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5B2590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28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4FDC8">
            <w:pPr>
              <w:jc w:val="center"/>
            </w:pPr>
            <w:r>
              <w:rPr>
                <w:b/>
                <w:color w:val="FFFFFF"/>
                <w:sz w:val="22"/>
                <w:szCs w:val="22"/>
              </w:rPr>
              <w:t>Teoretická východiska práce</w:t>
            </w:r>
          </w:p>
        </w:tc>
      </w:tr>
      <w:tr w14:paraId="35EC38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36C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50B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E899E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F82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787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97D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459BC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176189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BF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9A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331F7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D57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F4A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DCB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FBA91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1ABC9D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CA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8D0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891A1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EEC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E14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16B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C47A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0000A8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28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7F89B">
            <w:pPr>
              <w:jc w:val="center"/>
            </w:pPr>
            <w:r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14:paraId="2D3526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FF5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536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F1C83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76E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5D9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1D6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200B1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7CB349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29D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044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A53D1">
            <w:pPr>
              <w:jc w:val="center"/>
              <w:rPr>
                <w:rFonts w:hint="default"/>
                <w:b w:val="0"/>
                <w:bCs w:val="0"/>
                <w:sz w:val="22"/>
                <w:szCs w:val="22"/>
                <w:lang w:val="sk-SK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131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383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406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B891E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60A083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81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E46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937B3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A96F9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51C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AA5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E62C2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26A8D0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2D4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25B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E331B">
            <w:pPr>
              <w:jc w:val="center"/>
              <w:rPr>
                <w:rFonts w:hint="default"/>
                <w:b w:val="0"/>
                <w:bCs w:val="0"/>
                <w:sz w:val="22"/>
                <w:szCs w:val="22"/>
                <w:lang w:val="sk-SK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B3C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C08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5D3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92E00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79C15B4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28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9C7AE">
            <w:pPr>
              <w:jc w:val="center"/>
              <w:rPr>
                <w:b w:val="0"/>
                <w:bCs w:val="0"/>
                <w:color w:val="FFFFFF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Celková kvalita a přínos práce</w:t>
            </w:r>
          </w:p>
        </w:tc>
      </w:tr>
      <w:tr w14:paraId="1BF2A6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5" w:hRule="atLeast"/>
        </w:trPr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B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A697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A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2D692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591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800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B74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86DB3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08DF80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6F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6AAF5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79058">
            <w:pPr>
              <w:jc w:val="center"/>
              <w:rPr>
                <w:rFonts w:hint="default"/>
                <w:b w:val="0"/>
                <w:bCs w:val="0"/>
                <w:sz w:val="22"/>
                <w:szCs w:val="22"/>
                <w:lang w:val="sk-SK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DC6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9F1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C12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3390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7C1D46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91EA8">
            <w:pPr>
              <w:rPr>
                <w:sz w:val="22"/>
                <w:szCs w:val="22"/>
              </w:rPr>
            </w:pPr>
            <w:r>
              <w:t>Spolupráce s vedoucím práce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B1BEC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A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A9B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31E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31A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80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E8B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445991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28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2D9A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C7758FA">
            <w:pPr>
              <w:rPr>
                <w:rFonts w:hint="default"/>
                <w:b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sz w:val="22"/>
                <w:szCs w:val="22"/>
                <w:lang w:val="sk-SK"/>
              </w:rPr>
              <w:t xml:space="preserve">Silné stránky: </w:t>
            </w:r>
          </w:p>
          <w:p w14:paraId="7DC27118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vhodne, zvolená téma práce, ktorá korešponduje so študijným programom</w:t>
            </w:r>
          </w:p>
          <w:p w14:paraId="02CC819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solídny rešerš odbornej literatúry</w:t>
            </w:r>
          </w:p>
          <w:p w14:paraId="541A949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teoretická časť práce rozoberá hlavné témy a vytvára vhodnú prípravu na praktickú časť</w:t>
            </w:r>
          </w:p>
          <w:p w14:paraId="416320A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- praktická časť práce- ciele, metódy, prieskumný súbor, realizácia prieskumu. Specificky zvolená prieskumná vzorka.  Možnosť využitia výsledkov šetrenia v praxi. </w:t>
            </w:r>
          </w:p>
          <w:p w14:paraId="0A894E9B">
            <w:pPr>
              <w:rPr>
                <w:rFonts w:hint="default"/>
                <w:sz w:val="22"/>
                <w:szCs w:val="22"/>
                <w:lang w:val="sk-SK"/>
              </w:rPr>
            </w:pPr>
          </w:p>
          <w:p w14:paraId="73BD7FD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Slabé stránky:</w:t>
            </w:r>
          </w:p>
          <w:p w14:paraId="28003A6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Praktická časť práce:</w:t>
            </w:r>
          </w:p>
          <w:p w14:paraId="306B848F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Formálna úprava práce najmä časť praktická - grafické znázornenie.</w:t>
            </w:r>
          </w:p>
          <w:p w14:paraId="147CF49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Analýza a interpretácia dat ostali v popisnej rovine</w:t>
            </w:r>
          </w:p>
          <w:p w14:paraId="7657C42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 w:cs="Times New Roman"/>
                <w:i/>
                <w:iCs/>
                <w:sz w:val="22"/>
                <w:szCs w:val="22"/>
                <w:lang w:val="sk-SK"/>
              </w:rPr>
              <w:t xml:space="preserve">- </w:t>
            </w:r>
            <w:r>
              <w:rPr>
                <w:rFonts w:hint="default"/>
                <w:sz w:val="22"/>
                <w:szCs w:val="22"/>
                <w:lang w:val="sk-SK"/>
              </w:rPr>
              <w:t>Odporúčania pre prax- v práci absentujú</w:t>
            </w:r>
          </w:p>
          <w:p w14:paraId="7C97688A">
            <w:pPr>
              <w:pStyle w:val="6"/>
              <w:numPr>
                <w:ilvl w:val="0"/>
                <w:numId w:val="0"/>
              </w:numPr>
              <w:rPr>
                <w:rFonts w:hint="default" w:ascii="Calibri" w:hAnsi="Calibri" w:eastAsia="SimSun" w:cs="Calibri"/>
                <w:i w:val="0"/>
                <w:iCs w:val="0"/>
                <w:caps w:val="0"/>
                <w:color w:val="242424"/>
                <w:spacing w:val="0"/>
                <w:sz w:val="21"/>
                <w:szCs w:val="21"/>
                <w:shd w:val="clear" w:fill="FFFFFF"/>
                <w:lang w:val="sk-SK"/>
              </w:rPr>
            </w:pPr>
          </w:p>
        </w:tc>
      </w:tr>
      <w:tr w14:paraId="31C727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28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DD7F8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</w:tc>
      </w:tr>
      <w:tr w14:paraId="068BF1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9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E2041"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4"/>
                <w:b/>
                <w:sz w:val="22"/>
                <w:szCs w:val="22"/>
              </w:rPr>
              <w:footnoteReference w:id="0" w:customMarkFollows="1"/>
              <w:t>*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84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51EE7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FFA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F1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55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CF258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554F10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6C605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 xml:space="preserve">Datum: </w:t>
            </w:r>
            <w:r>
              <w:rPr>
                <w:rFonts w:hint="default"/>
                <w:sz w:val="22"/>
                <w:szCs w:val="22"/>
                <w:lang w:val="sk-SK"/>
              </w:rPr>
              <w:t>6.5.2025</w:t>
            </w:r>
          </w:p>
        </w:tc>
        <w:tc>
          <w:tcPr>
            <w:tcW w:w="5760" w:type="dxa"/>
            <w:gridSpan w:val="7"/>
            <w:tcBorders>
              <w:top w:val="single" w:color="000000" w:sz="4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EFC62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Podpis: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</w:t>
            </w:r>
          </w:p>
          <w:p w14:paraId="02FA3B9A">
            <w:pPr>
              <w:rPr>
                <w:rFonts w:hint="default"/>
                <w:sz w:val="22"/>
                <w:szCs w:val="22"/>
                <w:lang w:val="sk-SK"/>
              </w:rPr>
            </w:pPr>
            <w:bookmarkStart w:id="0" w:name="_GoBack"/>
            <w:bookmarkEnd w:id="0"/>
          </w:p>
        </w:tc>
      </w:tr>
    </w:tbl>
    <w:p w14:paraId="309C4536"/>
    <w:sectPr>
      <w:pgSz w:w="11906" w:h="16838"/>
      <w:pgMar w:top="1417" w:right="1417" w:bottom="1417" w:left="1417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Tw Cen MT Condensed">
    <w:panose1 w:val="020B0606020104020203"/>
    <w:charset w:val="00"/>
    <w:family w:val="auto"/>
    <w:pitch w:val="default"/>
    <w:sig w:usb0="00000003" w:usb1="00000000" w:usb2="00000000" w:usb3="00000000" w:csb0="2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5A67374C">
      <w:pPr>
        <w:pStyle w:val="5"/>
      </w:pPr>
      <w:r>
        <w:rPr>
          <w:rStyle w:val="4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attachedTemplate r:id="rId1"/>
  <w:documentProtection w:enforcement="0"/>
  <w:defaultTabStop w:val="708"/>
  <w:autoHyphenation/>
  <w:hyphenationZone w:val="425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5"/>
  </w:compat>
  <w:rsids>
    <w:rsidRoot w:val="00391521"/>
    <w:rsid w:val="00384A44"/>
    <w:rsid w:val="00391521"/>
    <w:rsid w:val="007004B8"/>
    <w:rsid w:val="007D1795"/>
    <w:rsid w:val="04CF731D"/>
    <w:rsid w:val="0C2A17C7"/>
    <w:rsid w:val="125A4EAA"/>
    <w:rsid w:val="204C0116"/>
    <w:rsid w:val="24842071"/>
    <w:rsid w:val="37AF42BD"/>
    <w:rsid w:val="4B6C2368"/>
    <w:rsid w:val="542F4478"/>
    <w:rsid w:val="558201D5"/>
    <w:rsid w:val="55A15307"/>
    <w:rsid w:val="590A43FF"/>
    <w:rsid w:val="5CBE620D"/>
    <w:rsid w:val="63CB086F"/>
    <w:rsid w:val="680A1785"/>
    <w:rsid w:val="687257E5"/>
    <w:rsid w:val="73031EBD"/>
    <w:rsid w:val="7408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autoSpaceDN w:val="0"/>
    </w:pPr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qFormat/>
    <w:uiPriority w:val="0"/>
    <w:rPr>
      <w:position w:val="0"/>
      <w:vertAlign w:val="superscript"/>
    </w:rPr>
  </w:style>
  <w:style w:type="paragraph" w:styleId="5">
    <w:name w:val="footnote text"/>
    <w:basedOn w:val="1"/>
    <w:qFormat/>
    <w:uiPriority w:val="0"/>
    <w:rPr>
      <w:sz w:val="20"/>
      <w:szCs w:val="20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esktop\Nov&#253;%20prie&#269;inok\POSUDEK%20OPONENTA%20DIPLOMOV&#201;%20PR&#193;CE_2022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POSUDEK%20OPONENTA%20DIPLOMOVÉ%20PRÁCE_2022</Template>
  <Pages>1</Pages>
  <Words>314</Words>
  <Characters>1795</Characters>
  <Lines>14</Lines>
  <Paragraphs>4</Paragraphs>
  <TotalTime>9</TotalTime>
  <ScaleCrop>false</ScaleCrop>
  <LinksUpToDate>false</LinksUpToDate>
  <CharactersWithSpaces>2105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2022-05-09T13:30:00Z</dcterms:created>
  <dc:creator>peter</dc:creator>
  <cp:lastModifiedBy>Lenka Haburajová Ilavská</cp:lastModifiedBy>
  <cp:lastPrinted>2025-05-06T08:35:39Z</cp:lastPrinted>
  <dcterms:modified xsi:type="dcterms:W3CDTF">2025-05-06T08:35:48Z</dcterms:modified>
  <dc:title>POSUDEK VEDOUCÍHO BAKALÁŘSKÉ PRÁCE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82643EF504D74BC2B0526F742A0828C8_13</vt:lpwstr>
  </property>
</Properties>
</file>