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307D9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Stanislav Kytlica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307D9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Účinnost adaptačních kurzů u 6. ročníku základních škol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A1601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Julie Junaštíková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A1601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A1601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E01E1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3A10B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2F53A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52721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2F53A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2F53A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2F53A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2721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2F53A2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2F53A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A40F64" w:rsidRDefault="00A40F64" w:rsidP="00362AB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Silné stránky</w:t>
            </w:r>
          </w:p>
          <w:p w:rsidR="005330C8" w:rsidRDefault="003A10B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+Aktuální téma.</w:t>
            </w:r>
          </w:p>
          <w:p w:rsidR="002F53A2" w:rsidRDefault="002F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+Relativně přehledná analýza dat.</w:t>
            </w:r>
          </w:p>
          <w:p w:rsidR="005330C8" w:rsidRDefault="00A40F64" w:rsidP="00A16011">
            <w:pPr>
              <w:rPr>
                <w:b/>
                <w:sz w:val="22"/>
                <w:szCs w:val="22"/>
              </w:rPr>
            </w:pPr>
            <w:r w:rsidRPr="00A40F64">
              <w:rPr>
                <w:b/>
                <w:sz w:val="22"/>
                <w:szCs w:val="22"/>
              </w:rPr>
              <w:t>Slabé stránky</w:t>
            </w:r>
          </w:p>
          <w:p w:rsidR="003A10B7" w:rsidRDefault="003A10B7" w:rsidP="00A16011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  <w:r w:rsidRPr="003A10B7">
              <w:rPr>
                <w:sz w:val="22"/>
                <w:szCs w:val="22"/>
              </w:rPr>
              <w:t>Výzkumný problém by mohl být více precizován.</w:t>
            </w:r>
          </w:p>
          <w:p w:rsidR="003A10B7" w:rsidRDefault="003A10B7" w:rsidP="00A160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-Formulované výzkumné cí</w:t>
            </w:r>
            <w:r w:rsidR="00CF3CC5">
              <w:rPr>
                <w:sz w:val="22"/>
                <w:szCs w:val="22"/>
              </w:rPr>
              <w:t xml:space="preserve">le jsou </w:t>
            </w:r>
            <w:r>
              <w:rPr>
                <w:sz w:val="22"/>
                <w:szCs w:val="22"/>
              </w:rPr>
              <w:t>na více výzkumných šetření.</w:t>
            </w:r>
          </w:p>
          <w:p w:rsidR="00CF3CC5" w:rsidRDefault="00CF3CC5" w:rsidP="00A160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Ve výzkumných otázkách </w:t>
            </w:r>
            <w:r w:rsidR="002F53A2">
              <w:rPr>
                <w:sz w:val="22"/>
                <w:szCs w:val="22"/>
              </w:rPr>
              <w:t xml:space="preserve">a diskuzi </w:t>
            </w:r>
            <w:r>
              <w:rPr>
                <w:sz w:val="22"/>
                <w:szCs w:val="22"/>
              </w:rPr>
              <w:t>nefigurují asistenti pedagoga, kdežto ve výzkumných cílech se objevují.</w:t>
            </w:r>
          </w:p>
          <w:p w:rsidR="00E01E1A" w:rsidRDefault="00E01E1A" w:rsidP="00A160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Dostupný výběr u kvantitativního výzkumu není ideální varianta.</w:t>
            </w:r>
          </w:p>
          <w:p w:rsidR="002F53A2" w:rsidRDefault="002F53A2" w:rsidP="00A160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V kapitole Metoda sběru dat máte uvedeno následující: </w:t>
            </w:r>
            <w:r w:rsidRPr="002F53A2">
              <w:rPr>
                <w:i/>
                <w:sz w:val="22"/>
                <w:szCs w:val="22"/>
              </w:rPr>
              <w:t xml:space="preserve">Na to se zaměřuje </w:t>
            </w:r>
            <w:r w:rsidRPr="002F53A2">
              <w:rPr>
                <w:b/>
                <w:bCs/>
                <w:i/>
                <w:sz w:val="22"/>
                <w:szCs w:val="22"/>
              </w:rPr>
              <w:t>výzkumná otázka č</w:t>
            </w:r>
            <w:bookmarkStart w:id="0" w:name="_GoBack"/>
            <w:bookmarkEnd w:id="0"/>
            <w:r w:rsidRPr="002F53A2">
              <w:rPr>
                <w:b/>
                <w:bCs/>
                <w:i/>
                <w:sz w:val="22"/>
                <w:szCs w:val="22"/>
              </w:rPr>
              <w:t>. 8</w:t>
            </w:r>
            <w:r w:rsidRPr="002F53A2">
              <w:rPr>
                <w:i/>
                <w:sz w:val="22"/>
                <w:szCs w:val="22"/>
              </w:rPr>
              <w:t xml:space="preserve">: </w:t>
            </w:r>
            <w:r w:rsidRPr="002F53A2">
              <w:rPr>
                <w:i/>
                <w:iCs/>
                <w:sz w:val="22"/>
                <w:szCs w:val="22"/>
              </w:rPr>
              <w:t>„Spolužáci se ke mně chovají hezky“</w:t>
            </w:r>
            <w:r>
              <w:rPr>
                <w:i/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 xml:space="preserve"> V tomto případě se nejedná o výzkumnou otázku, ale položku v dotazníku.</w:t>
            </w:r>
          </w:p>
          <w:p w:rsidR="002F53A2" w:rsidRPr="002F53A2" w:rsidRDefault="002F53A2" w:rsidP="00A16011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-Velmi chudá diskuze jednotlivých výzkumných zjištění </w:t>
            </w:r>
            <w:r w:rsidR="00644E60"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 </w:t>
            </w:r>
            <w:r w:rsidR="00644E60">
              <w:rPr>
                <w:sz w:val="22"/>
                <w:szCs w:val="22"/>
              </w:rPr>
              <w:t>jednotlivým</w:t>
            </w:r>
            <w:r>
              <w:rPr>
                <w:sz w:val="22"/>
                <w:szCs w:val="22"/>
              </w:rPr>
              <w:t xml:space="preserve"> </w:t>
            </w:r>
            <w:r w:rsidR="00644E60">
              <w:rPr>
                <w:sz w:val="22"/>
                <w:szCs w:val="22"/>
              </w:rPr>
              <w:t>výzkumným otázkám</w:t>
            </w:r>
            <w:r>
              <w:rPr>
                <w:sz w:val="22"/>
                <w:szCs w:val="22"/>
              </w:rPr>
              <w:t>.</w:t>
            </w:r>
          </w:p>
          <w:p w:rsidR="00151D62" w:rsidRPr="00C50B27" w:rsidRDefault="00151D6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Doporučuji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E01E1A" w:rsidP="00E01E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Když jste zařadil do dotazníku položky jako je např. pohlaví, věk, délka praxe, pracoval jste s těmito údaji dále v rámci Vašeho výzkumu</w:t>
            </w:r>
            <w:r w:rsidR="00F20F87">
              <w:rPr>
                <w:sz w:val="22"/>
                <w:szCs w:val="22"/>
              </w:rPr>
              <w:t xml:space="preserve"> (např. ve výzkumných cílech či diskuzi)</w:t>
            </w:r>
            <w:r>
              <w:rPr>
                <w:sz w:val="22"/>
                <w:szCs w:val="22"/>
              </w:rPr>
              <w:t>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52721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4B0F" w:rsidRDefault="00B34B0F">
      <w:r>
        <w:separator/>
      </w:r>
    </w:p>
  </w:endnote>
  <w:endnote w:type="continuationSeparator" w:id="0">
    <w:p w:rsidR="00B34B0F" w:rsidRDefault="00B34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4B0F" w:rsidRDefault="00B34B0F">
      <w:r>
        <w:separator/>
      </w:r>
    </w:p>
  </w:footnote>
  <w:footnote w:type="continuationSeparator" w:id="0">
    <w:p w:rsidR="00B34B0F" w:rsidRDefault="00B34B0F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F07E60"/>
    <w:multiLevelType w:val="hybridMultilevel"/>
    <w:tmpl w:val="8B14F4EE"/>
    <w:lvl w:ilvl="0" w:tplc="A404B6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011"/>
    <w:rsid w:val="00132C7B"/>
    <w:rsid w:val="00151D62"/>
    <w:rsid w:val="00154F27"/>
    <w:rsid w:val="0021256F"/>
    <w:rsid w:val="002859FE"/>
    <w:rsid w:val="002F53A2"/>
    <w:rsid w:val="00307D96"/>
    <w:rsid w:val="00362AB0"/>
    <w:rsid w:val="003A10B7"/>
    <w:rsid w:val="003F0284"/>
    <w:rsid w:val="003F5DA2"/>
    <w:rsid w:val="00512982"/>
    <w:rsid w:val="00526D47"/>
    <w:rsid w:val="00527219"/>
    <w:rsid w:val="005330C8"/>
    <w:rsid w:val="0055255D"/>
    <w:rsid w:val="005C219A"/>
    <w:rsid w:val="00644E60"/>
    <w:rsid w:val="006847E2"/>
    <w:rsid w:val="006E5BAB"/>
    <w:rsid w:val="0073134E"/>
    <w:rsid w:val="007553A2"/>
    <w:rsid w:val="008614B3"/>
    <w:rsid w:val="008D6D08"/>
    <w:rsid w:val="009A27D5"/>
    <w:rsid w:val="00A16011"/>
    <w:rsid w:val="00A40F64"/>
    <w:rsid w:val="00B14FD5"/>
    <w:rsid w:val="00B34B0F"/>
    <w:rsid w:val="00B411DB"/>
    <w:rsid w:val="00BA3203"/>
    <w:rsid w:val="00C50B27"/>
    <w:rsid w:val="00C80853"/>
    <w:rsid w:val="00CA7D64"/>
    <w:rsid w:val="00CF3CC5"/>
    <w:rsid w:val="00D05C79"/>
    <w:rsid w:val="00DC1BF5"/>
    <w:rsid w:val="00E01E1A"/>
    <w:rsid w:val="00E709EA"/>
    <w:rsid w:val="00ED2FBE"/>
    <w:rsid w:val="00F1326B"/>
    <w:rsid w:val="00F20F87"/>
    <w:rsid w:val="00F50B4D"/>
    <w:rsid w:val="00F51E2A"/>
    <w:rsid w:val="00FA3BCC"/>
    <w:rsid w:val="00FF5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14A96D"/>
  <w15:chartTrackingRefBased/>
  <w15:docId w15:val="{9D558FD7-E899-491A-9D57-DBCE153D5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A160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nastikova\Desktop\UPV\BP%20a%20DP\Posudky%20BP\Posudky%20BP_2025\Tich&#225;_O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Tichá_O</Template>
  <TotalTime>94</TotalTime>
  <Pages>1</Pages>
  <Words>314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Julie Junaštíková</dc:creator>
  <cp:keywords/>
  <cp:lastModifiedBy>Julie Junaštíková</cp:lastModifiedBy>
  <cp:revision>13</cp:revision>
  <cp:lastPrinted>2012-04-25T08:21:00Z</cp:lastPrinted>
  <dcterms:created xsi:type="dcterms:W3CDTF">2025-05-07T11:55:00Z</dcterms:created>
  <dcterms:modified xsi:type="dcterms:W3CDTF">2025-05-09T12:06:00Z</dcterms:modified>
</cp:coreProperties>
</file>