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A86338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E08EE" w:rsidRPr="008E08EE">
        <w:rPr>
          <w:rFonts w:asciiTheme="minorHAnsi" w:hAnsiTheme="minorHAnsi" w:cstheme="minorHAnsi"/>
          <w:sz w:val="22"/>
          <w:szCs w:val="22"/>
        </w:rPr>
        <w:t>Bc. Anna Ištvánová</w:t>
      </w:r>
    </w:p>
    <w:p w14:paraId="00D6BB86" w14:textId="17A545D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526630">
        <w:rPr>
          <w:rFonts w:asciiTheme="minorHAnsi" w:hAnsiTheme="minorHAnsi" w:cstheme="minorHAnsi"/>
          <w:sz w:val="22"/>
          <w:szCs w:val="22"/>
        </w:rPr>
        <w:t>)</w:t>
      </w:r>
      <w:r w:rsidR="00526630" w:rsidRPr="009C322A">
        <w:rPr>
          <w:rFonts w:asciiTheme="minorHAnsi" w:hAnsiTheme="minorHAnsi" w:cstheme="minorHAnsi"/>
          <w:sz w:val="22"/>
          <w:szCs w:val="22"/>
        </w:rPr>
        <w:t>:</w:t>
      </w:r>
      <w:r w:rsidR="00526630">
        <w:rPr>
          <w:rFonts w:asciiTheme="minorHAnsi" w:hAnsiTheme="minorHAnsi" w:cstheme="minorHAnsi"/>
          <w:sz w:val="22"/>
          <w:szCs w:val="22"/>
        </w:rPr>
        <w:t xml:space="preserve"> doc.</w:t>
      </w:r>
      <w:r w:rsidR="008E08EE">
        <w:rPr>
          <w:rFonts w:asciiTheme="minorHAnsi" w:hAnsiTheme="minorHAnsi" w:cstheme="minorHAnsi"/>
          <w:sz w:val="22"/>
          <w:szCs w:val="22"/>
        </w:rPr>
        <w:t xml:space="preserve"> Ing. Jana Janoušková, Ph.D.</w:t>
      </w:r>
    </w:p>
    <w:p w14:paraId="09E4DE65" w14:textId="71522A6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E08EE" w:rsidRPr="008E08EE">
        <w:rPr>
          <w:rFonts w:cstheme="minorHAnsi"/>
        </w:rPr>
        <w:t>Transformace podnikání a daňové dopady přechodu fyzické osoby na osobu právnickou</w:t>
      </w:r>
    </w:p>
    <w:p w14:paraId="35028D0F" w14:textId="40B9949E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E08E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9B881B" w:rsidR="000E094A" w:rsidRDefault="002521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3E311" w14:textId="38FDA655" w:rsidR="000E094A" w:rsidRPr="00D724D1" w:rsidRDefault="0025214F" w:rsidP="004F41A2">
            <w:pPr>
              <w:pStyle w:val="Normlnweb"/>
              <w:spacing w:before="120" w:beforeAutospacing="0" w:after="6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_Hlk198194526"/>
            <w:r w:rsidRPr="0025214F">
              <w:rPr>
                <w:rFonts w:asciiTheme="minorHAnsi" w:hAnsiTheme="minorHAnsi" w:cstheme="minorHAnsi"/>
                <w:sz w:val="22"/>
                <w:szCs w:val="22"/>
              </w:rPr>
              <w:t>Cílem diplomové práce bylo navrhnout živnostníkovi optimální řešení při transformaci podnikání s ohledem na daňové zatížení. C</w:t>
            </w:r>
            <w:r w:rsidR="00183977">
              <w:rPr>
                <w:rFonts w:asciiTheme="minorHAnsi" w:hAnsiTheme="minorHAnsi" w:cstheme="minorHAnsi"/>
                <w:sz w:val="22"/>
                <w:szCs w:val="22"/>
              </w:rPr>
              <w:t>í</w:t>
            </w:r>
            <w:r w:rsidRPr="0025214F">
              <w:rPr>
                <w:rFonts w:asciiTheme="minorHAnsi" w:hAnsiTheme="minorHAnsi" w:cstheme="minorHAnsi"/>
                <w:sz w:val="22"/>
                <w:szCs w:val="22"/>
              </w:rPr>
              <w:t xml:space="preserve">l byl jasně stanoven včetně dílčích řešení a studentka využila </w:t>
            </w:r>
            <w:r w:rsidR="00EE76FD">
              <w:rPr>
                <w:rFonts w:asciiTheme="minorHAnsi" w:hAnsiTheme="minorHAnsi" w:cstheme="minorHAnsi"/>
                <w:sz w:val="22"/>
                <w:szCs w:val="22"/>
              </w:rPr>
              <w:t xml:space="preserve">při zpracování práce </w:t>
            </w:r>
            <w:r w:rsidRPr="0025214F">
              <w:rPr>
                <w:rFonts w:asciiTheme="minorHAnsi" w:hAnsiTheme="minorHAnsi" w:cstheme="minorHAnsi"/>
                <w:sz w:val="22"/>
                <w:szCs w:val="22"/>
              </w:rPr>
              <w:t>zejména interních materiál</w:t>
            </w:r>
            <w:r w:rsidR="00D724D1">
              <w:rPr>
                <w:rFonts w:asciiTheme="minorHAnsi" w:hAnsiTheme="minorHAnsi" w:cstheme="minorHAnsi"/>
                <w:sz w:val="22"/>
                <w:szCs w:val="22"/>
              </w:rPr>
              <w:t>ů</w:t>
            </w:r>
            <w:r w:rsidRPr="0025214F">
              <w:rPr>
                <w:rFonts w:asciiTheme="minorHAnsi" w:hAnsiTheme="minorHAnsi" w:cstheme="minorHAnsi"/>
                <w:sz w:val="22"/>
                <w:szCs w:val="22"/>
              </w:rPr>
              <w:t xml:space="preserve"> dané firmy.</w:t>
            </w:r>
            <w:bookmarkEnd w:id="2"/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6B3AA0A" w:rsidR="000E094A" w:rsidRDefault="00243D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7ABADB2A" w:rsidR="000E094A" w:rsidRPr="00D724D1" w:rsidRDefault="00243DF0" w:rsidP="004F41A2">
            <w:pPr>
              <w:tabs>
                <w:tab w:val="right" w:pos="8789"/>
              </w:tabs>
              <w:spacing w:before="120" w:after="60"/>
              <w:jc w:val="both"/>
            </w:pPr>
            <w:r>
              <w:t xml:space="preserve">Teoretická část práce poskytuje přehled o základních pojmech a principech týkajících </w:t>
            </w:r>
            <w:r w:rsidR="00EE76FD">
              <w:t xml:space="preserve">se </w:t>
            </w:r>
            <w:r>
              <w:t>daného tématu, nicméně je spíše popisného charakteru. Obsahuje řadu informací ale i nadbytečného textu, který přímo nesouvisí se stanoveným cílem. Také nejsou vhodné příliš krátké kapitoly (či podkapitoly) o několika řádcích.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bookmarkStart w:id="3" w:name="_Hlk198195081"/>
            <w:r w:rsidR="000E094A" w:rsidRPr="000E094A">
              <w:rPr>
                <w:rFonts w:cstheme="minorHAnsi"/>
                <w:b/>
              </w:rPr>
              <w:t>Praktická část práce – analýza</w:t>
            </w:r>
            <w:bookmarkEnd w:id="3"/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CB4144" w:rsidR="000E094A" w:rsidRDefault="00EE76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EB1BC" w14:textId="77777777" w:rsidR="00114767" w:rsidRPr="00697FAF" w:rsidRDefault="00114767" w:rsidP="004F41A2">
            <w:pPr>
              <w:tabs>
                <w:tab w:val="right" w:pos="8789"/>
              </w:tabs>
              <w:spacing w:before="120" w:after="60"/>
              <w:jc w:val="both"/>
            </w:pPr>
            <w:bookmarkStart w:id="4" w:name="_Hlk198194999"/>
            <w:r w:rsidRPr="00697FAF">
              <w:t xml:space="preserve">Aplikační část je členěna do několika kapitol, které by měly mít za cíl logicky a systematicky rozvíjet hlavní téma. </w:t>
            </w:r>
          </w:p>
          <w:p w14:paraId="1D957CCC" w14:textId="4B531192" w:rsidR="00114767" w:rsidRPr="00697FAF" w:rsidRDefault="00697FAF" w:rsidP="004F41A2">
            <w:pPr>
              <w:tabs>
                <w:tab w:val="right" w:pos="8789"/>
              </w:tabs>
              <w:spacing w:before="120" w:after="60"/>
              <w:jc w:val="both"/>
            </w:pPr>
            <w:r w:rsidRPr="0086322F">
              <w:rPr>
                <w:rFonts w:eastAsia="Times New Roman" w:cstheme="minorHAnsi"/>
                <w:lang w:eastAsia="cs-CZ"/>
              </w:rPr>
              <w:t xml:space="preserve">Přestože jsou </w:t>
            </w:r>
            <w:r w:rsidRPr="00697FAF">
              <w:rPr>
                <w:rFonts w:eastAsia="Times New Roman" w:cstheme="minorHAnsi"/>
                <w:lang w:eastAsia="cs-CZ"/>
              </w:rPr>
              <w:t xml:space="preserve">zde </w:t>
            </w:r>
            <w:r w:rsidRPr="00697FAF">
              <w:rPr>
                <w:rFonts w:cstheme="minorHAnsi"/>
              </w:rPr>
              <w:t>uvedeny správně provedené výpočty, jejich vzájemné propojení v rámci celku chybí</w:t>
            </w:r>
            <w:r w:rsidRPr="0086322F">
              <w:rPr>
                <w:rFonts w:eastAsia="Times New Roman" w:cstheme="minorHAnsi"/>
                <w:lang w:eastAsia="cs-CZ"/>
              </w:rPr>
              <w:t xml:space="preserve">. Text působí nesourodě – jednotlivé části na sebe nenavazují, autorka často </w:t>
            </w:r>
            <w:r w:rsidR="00114767" w:rsidRPr="00697FAF">
              <w:t>přeskakuje mezi různými tématy</w:t>
            </w:r>
            <w:r w:rsidRPr="00697FAF">
              <w:t xml:space="preserve">, </w:t>
            </w:r>
            <w:r w:rsidRPr="0086322F">
              <w:rPr>
                <w:rFonts w:eastAsia="Times New Roman" w:cstheme="minorHAnsi"/>
                <w:lang w:eastAsia="cs-CZ"/>
              </w:rPr>
              <w:t>což vede k dojmu roztříštěnosti a nedostatku uceleného rámce.</w:t>
            </w:r>
            <w:r w:rsidR="00114767" w:rsidRPr="00697FAF">
              <w:t xml:space="preserve"> </w:t>
            </w:r>
          </w:p>
          <w:p w14:paraId="0AE16F8F" w14:textId="0D8B1A52" w:rsidR="00114767" w:rsidRPr="00697FAF" w:rsidRDefault="00114767" w:rsidP="004F41A2">
            <w:pPr>
              <w:tabs>
                <w:tab w:val="right" w:pos="8789"/>
              </w:tabs>
              <w:spacing w:before="120" w:after="60"/>
              <w:jc w:val="both"/>
            </w:pPr>
            <w:r w:rsidRPr="00697FAF">
              <w:t xml:space="preserve">V praktické části se také objevuje množství informací, které nejsou přímo relevantní k dosažení stanoveného cíle. </w:t>
            </w:r>
          </w:p>
          <w:p w14:paraId="303103B0" w14:textId="053B1F64" w:rsidR="000E094A" w:rsidRPr="004F41A2" w:rsidRDefault="00114767" w:rsidP="004F41A2">
            <w:pPr>
              <w:tabs>
                <w:tab w:val="right" w:pos="8789"/>
              </w:tabs>
              <w:spacing w:before="120" w:after="60"/>
              <w:jc w:val="both"/>
            </w:pPr>
            <w:bookmarkStart w:id="5" w:name="_Hlk198195146"/>
            <w:r w:rsidRPr="00697FAF">
              <w:t>Celková struktura pak působí nepřehledně, což znesnadňuje orientaci v textu.</w:t>
            </w:r>
            <w:bookmarkEnd w:id="4"/>
            <w:bookmarkEnd w:id="5"/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CE435CD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bookmarkStart w:id="6" w:name="_Hlk198195070"/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  <w:bookmarkEnd w:id="6"/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1272A68" w:rsidR="000E094A" w:rsidRDefault="001839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85447" w14:textId="77777777" w:rsidR="00D850A3" w:rsidRDefault="004F41A2" w:rsidP="004F41A2">
            <w:pPr>
              <w:spacing w:before="120" w:after="60"/>
              <w:jc w:val="both"/>
              <w:rPr>
                <w:rFonts w:eastAsia="Times New Roman" w:cstheme="minorHAnsi"/>
                <w:lang w:eastAsia="cs-CZ"/>
              </w:rPr>
            </w:pPr>
            <w:bookmarkStart w:id="7" w:name="_Hlk198195023"/>
            <w:r w:rsidRPr="0086322F">
              <w:rPr>
                <w:rFonts w:eastAsia="Times New Roman" w:cstheme="minorHAnsi"/>
                <w:lang w:eastAsia="cs-CZ"/>
              </w:rPr>
              <w:t>Cílem této části bylo navrhnout optimální způsob transformace podnikání z fyzické osoby na společnost s ručením omezeným. Autorka</w:t>
            </w:r>
            <w:r w:rsidRPr="004F41A2">
              <w:rPr>
                <w:rFonts w:cstheme="minorHAnsi"/>
                <w:noProof/>
              </w:rPr>
              <w:t xml:space="preserve"> si s objemem potřebných informací nedokázala dostatečně poradit. </w:t>
            </w:r>
            <w:r w:rsidRPr="0086322F">
              <w:rPr>
                <w:rFonts w:eastAsia="Times New Roman" w:cstheme="minorHAnsi"/>
                <w:lang w:eastAsia="cs-CZ"/>
              </w:rPr>
              <w:t>Jedním z hlavních nedostatků je nízká srozumitelnost textu a slabá návaznost jednotlivých pasáží, což negativně ovlivňuje celkovou soudržnost výkladu.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</w:p>
          <w:p w14:paraId="2EF59028" w14:textId="4DA27FA9" w:rsidR="00EB54E8" w:rsidRPr="004F41A2" w:rsidRDefault="004F41A2" w:rsidP="004F41A2">
            <w:pPr>
              <w:spacing w:before="120" w:after="60"/>
              <w:jc w:val="both"/>
              <w:rPr>
                <w:rFonts w:cstheme="minorHAnsi"/>
              </w:rPr>
            </w:pPr>
            <w:r w:rsidRPr="0086322F">
              <w:rPr>
                <w:rFonts w:eastAsia="Times New Roman" w:cstheme="minorHAnsi"/>
                <w:lang w:eastAsia="cs-CZ"/>
              </w:rPr>
              <w:t xml:space="preserve">Přestože lze jednotlivé informace v textu dohledat, jejich uspořádání nepodporuje </w:t>
            </w:r>
            <w:r w:rsidR="00EB54E8" w:rsidRPr="004F41A2">
              <w:rPr>
                <w:rFonts w:cstheme="minorHAnsi"/>
              </w:rPr>
              <w:t>jasné, relevantní a prokazatelné výstupy.</w:t>
            </w:r>
          </w:p>
          <w:p w14:paraId="08191F52" w14:textId="442D34BA" w:rsidR="000E094A" w:rsidRPr="000E094A" w:rsidRDefault="00014F20" w:rsidP="004F41A2">
            <w:pPr>
              <w:tabs>
                <w:tab w:val="right" w:pos="8789"/>
              </w:tabs>
              <w:spacing w:before="120" w:after="60"/>
              <w:jc w:val="both"/>
              <w:rPr>
                <w:rFonts w:cstheme="minorHAnsi"/>
              </w:rPr>
            </w:pPr>
            <w:r w:rsidRPr="004F41A2">
              <w:rPr>
                <w:rFonts w:cstheme="minorHAnsi"/>
              </w:rPr>
              <w:t xml:space="preserve">Nicméně </w:t>
            </w:r>
            <w:r w:rsidR="00526630" w:rsidRPr="004F41A2">
              <w:rPr>
                <w:rFonts w:cstheme="minorHAnsi"/>
              </w:rPr>
              <w:t>lze konstatovat, že cíl byl vcelku naplněn.</w:t>
            </w:r>
            <w:bookmarkEnd w:id="7"/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AFA9D25" w:rsidR="000E094A" w:rsidRDefault="005339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076F1" w14:textId="79590ED2" w:rsidR="00526630" w:rsidRPr="00014F20" w:rsidRDefault="00082679" w:rsidP="004F41A2">
            <w:pPr>
              <w:spacing w:before="120" w:after="60"/>
              <w:rPr>
                <w:rFonts w:cstheme="minorHAnsi"/>
              </w:rPr>
            </w:pPr>
            <w:r w:rsidRPr="00082679">
              <w:rPr>
                <w:rFonts w:eastAsia="Times New Roman" w:cstheme="minorHAnsi"/>
                <w:lang w:eastAsia="cs-CZ"/>
              </w:rPr>
              <w:lastRenderedPageBreak/>
              <w:t xml:space="preserve">Práce vykazuje přiměřeně logickou strukturu </w:t>
            </w:r>
            <w:r w:rsidR="00526630" w:rsidRPr="00014F20">
              <w:rPr>
                <w:rFonts w:eastAsia="Times New Roman" w:cstheme="minorHAnsi"/>
                <w:lang w:eastAsia="cs-CZ"/>
              </w:rPr>
              <w:t>i</w:t>
            </w:r>
            <w:r w:rsidRPr="00082679">
              <w:rPr>
                <w:rFonts w:eastAsia="Times New Roman" w:cstheme="minorHAnsi"/>
                <w:lang w:eastAsia="cs-CZ"/>
              </w:rPr>
              <w:t xml:space="preserve"> metodologii zpracování. Jednotlivé kapitoly </w:t>
            </w:r>
            <w:r w:rsidRPr="00014F20">
              <w:rPr>
                <w:rFonts w:cstheme="minorHAnsi"/>
              </w:rPr>
              <w:t xml:space="preserve">částečně vystihují zkoumanou problematiku. </w:t>
            </w:r>
            <w:r w:rsidR="00014F20">
              <w:rPr>
                <w:rFonts w:cstheme="minorHAnsi"/>
              </w:rPr>
              <w:t>P</w:t>
            </w:r>
            <w:r w:rsidR="00526630" w:rsidRPr="00014F20">
              <w:rPr>
                <w:rFonts w:cstheme="minorHAnsi"/>
              </w:rPr>
              <w:t xml:space="preserve">říliš krátké kapitoly, drobná terminologická pochybení (např. tabulka č. 1, zaokrouhlení daňového základu u fyzické osoby – tab. </w:t>
            </w:r>
            <w:proofErr w:type="gramStart"/>
            <w:r w:rsidR="00526630" w:rsidRPr="00014F20">
              <w:rPr>
                <w:rFonts w:cstheme="minorHAnsi"/>
              </w:rPr>
              <w:t>38….</w:t>
            </w:r>
            <w:proofErr w:type="gramEnd"/>
            <w:r w:rsidR="00526630" w:rsidRPr="00014F20">
              <w:rPr>
                <w:rFonts w:cstheme="minorHAnsi"/>
              </w:rPr>
              <w:t>), nepřesné formulace, úprava  grafů, to vše zbytečně snižuje úroveň práce.</w:t>
            </w:r>
          </w:p>
          <w:p w14:paraId="1CBFD397" w14:textId="77777777" w:rsidR="000E094A" w:rsidRPr="000E094A" w:rsidRDefault="000E094A" w:rsidP="0052663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CE85849" w:rsidR="009C7318" w:rsidRDefault="0018397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EE76FD">
        <w:trPr>
          <w:trHeight w:val="63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1517E8CF" w:rsidR="00D6308A" w:rsidRPr="000E094A" w:rsidRDefault="00082679" w:rsidP="004F41A2">
            <w:pPr>
              <w:tabs>
                <w:tab w:val="right" w:pos="8789"/>
              </w:tabs>
              <w:spacing w:before="120" w:after="60"/>
              <w:jc w:val="both"/>
              <w:rPr>
                <w:rFonts w:cstheme="minorHAnsi"/>
              </w:rPr>
            </w:pPr>
            <w:bookmarkStart w:id="8" w:name="_Hlk98164743"/>
            <w:r>
              <w:rPr>
                <w:rFonts w:cstheme="minorHAnsi"/>
              </w:rPr>
              <w:t>I přes výše uvedené, l</w:t>
            </w:r>
            <w:r w:rsidR="00847972">
              <w:rPr>
                <w:rFonts w:cstheme="minorHAnsi"/>
              </w:rPr>
              <w:t>ze konstatovat, že diplomová práce naplňuje požadavky, které jsou na ni kladené.</w:t>
            </w:r>
          </w:p>
        </w:tc>
      </w:tr>
    </w:tbl>
    <w:bookmarkEnd w:id="8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4D894C1" w14:textId="0AB75483" w:rsidR="008E08EE" w:rsidRDefault="00145371" w:rsidP="008E08E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Studentka vychází ze stavu k určitému časovému okamžiku, bude výhoda úspory daně a odvodů </w:t>
      </w:r>
      <w:r w:rsidR="00847972">
        <w:rPr>
          <w:rFonts w:cstheme="minorHAnsi"/>
        </w:rPr>
        <w:t>(tj.</w:t>
      </w:r>
      <w:r>
        <w:rPr>
          <w:rFonts w:cstheme="minorHAnsi"/>
        </w:rPr>
        <w:t xml:space="preserve"> sociální a zdravotní pojistné</w:t>
      </w:r>
      <w:r w:rsidR="00847972">
        <w:rPr>
          <w:rFonts w:cstheme="minorHAnsi"/>
        </w:rPr>
        <w:t>)</w:t>
      </w:r>
      <w:r>
        <w:rPr>
          <w:rFonts w:cstheme="minorHAnsi"/>
        </w:rPr>
        <w:t xml:space="preserve"> patrná i v dobách následujících, tzn. se zohledněním odvodů z mezd jednatele, dodanění podílu na zisku srážkovou daní apod.?</w:t>
      </w:r>
      <w:r w:rsidR="00371E43">
        <w:rPr>
          <w:rFonts w:cstheme="minorHAnsi"/>
        </w:rPr>
        <w:t xml:space="preserve"> Samozřejmě neberu v úvahu výhody ručení apod. u právnické osoby, ale jen navazuji na hlavní cíl práce.</w:t>
      </w:r>
    </w:p>
    <w:p w14:paraId="3128B4D1" w14:textId="4FE2E173" w:rsidR="0085398A" w:rsidRPr="00371E43" w:rsidRDefault="008E08EE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Doporučuji stručné a jasné uvedení daňové optimalizace v souvislosti s daným cílem.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552AC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E08E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E08E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EA70E7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E08EE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A5F47" w14:textId="77777777" w:rsidR="00800FB7" w:rsidRDefault="00800FB7" w:rsidP="00A40E93">
      <w:pPr>
        <w:spacing w:after="0" w:line="240" w:lineRule="auto"/>
      </w:pPr>
      <w:r>
        <w:separator/>
      </w:r>
    </w:p>
  </w:endnote>
  <w:endnote w:type="continuationSeparator" w:id="0">
    <w:p w14:paraId="05173BE0" w14:textId="77777777" w:rsidR="00800FB7" w:rsidRDefault="00800FB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F3D0A" w14:textId="77777777" w:rsidR="00800FB7" w:rsidRDefault="00800FB7" w:rsidP="00A40E93">
      <w:pPr>
        <w:spacing w:after="0" w:line="240" w:lineRule="auto"/>
      </w:pPr>
      <w:r>
        <w:separator/>
      </w:r>
    </w:p>
  </w:footnote>
  <w:footnote w:type="continuationSeparator" w:id="0">
    <w:p w14:paraId="21D636E3" w14:textId="77777777" w:rsidR="00800FB7" w:rsidRDefault="00800FB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F20"/>
    <w:rsid w:val="00082679"/>
    <w:rsid w:val="000C0458"/>
    <w:rsid w:val="000E094A"/>
    <w:rsid w:val="00114767"/>
    <w:rsid w:val="00144F5B"/>
    <w:rsid w:val="00145371"/>
    <w:rsid w:val="00183977"/>
    <w:rsid w:val="00192B2A"/>
    <w:rsid w:val="002168D3"/>
    <w:rsid w:val="0024258E"/>
    <w:rsid w:val="00243DF0"/>
    <w:rsid w:val="0025214F"/>
    <w:rsid w:val="0029651C"/>
    <w:rsid w:val="002C5ED6"/>
    <w:rsid w:val="002D585F"/>
    <w:rsid w:val="00371E43"/>
    <w:rsid w:val="00450917"/>
    <w:rsid w:val="004D378C"/>
    <w:rsid w:val="004F41A2"/>
    <w:rsid w:val="00526630"/>
    <w:rsid w:val="0053215F"/>
    <w:rsid w:val="00533968"/>
    <w:rsid w:val="005841EC"/>
    <w:rsid w:val="005C4ACA"/>
    <w:rsid w:val="00600AD5"/>
    <w:rsid w:val="00660D89"/>
    <w:rsid w:val="0067082B"/>
    <w:rsid w:val="00694399"/>
    <w:rsid w:val="00697FAF"/>
    <w:rsid w:val="0073639B"/>
    <w:rsid w:val="007539AC"/>
    <w:rsid w:val="007553A6"/>
    <w:rsid w:val="007E17F3"/>
    <w:rsid w:val="00800FB7"/>
    <w:rsid w:val="00847972"/>
    <w:rsid w:val="0085398A"/>
    <w:rsid w:val="00881BA1"/>
    <w:rsid w:val="008B336C"/>
    <w:rsid w:val="008B781B"/>
    <w:rsid w:val="008E08EE"/>
    <w:rsid w:val="008E2072"/>
    <w:rsid w:val="00944433"/>
    <w:rsid w:val="00974EA2"/>
    <w:rsid w:val="00987B93"/>
    <w:rsid w:val="009C322A"/>
    <w:rsid w:val="009C7318"/>
    <w:rsid w:val="009D69BB"/>
    <w:rsid w:val="00A40E93"/>
    <w:rsid w:val="00A7527E"/>
    <w:rsid w:val="00AC2ED1"/>
    <w:rsid w:val="00B14451"/>
    <w:rsid w:val="00BA16DD"/>
    <w:rsid w:val="00C9487E"/>
    <w:rsid w:val="00CA34A9"/>
    <w:rsid w:val="00CD12C3"/>
    <w:rsid w:val="00D611F5"/>
    <w:rsid w:val="00D6308A"/>
    <w:rsid w:val="00D724D1"/>
    <w:rsid w:val="00D850A3"/>
    <w:rsid w:val="00DC7D52"/>
    <w:rsid w:val="00E22423"/>
    <w:rsid w:val="00EB54E8"/>
    <w:rsid w:val="00EE76FD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252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5F019E"/>
    <w:rsid w:val="00661283"/>
    <w:rsid w:val="006C1CAC"/>
    <w:rsid w:val="008872F8"/>
    <w:rsid w:val="009128DF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2025-05-15T10:06:00Z</cp:lastPrinted>
  <dcterms:created xsi:type="dcterms:W3CDTF">2025-05-15T10:06:00Z</dcterms:created>
  <dcterms:modified xsi:type="dcterms:W3CDTF">2025-05-15T10:06:00Z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