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3CE94770" w:rsidR="00CA34A9" w:rsidRPr="00694399" w:rsidRDefault="00A40E93" w:rsidP="0073639B">
      <w:pPr>
        <w:spacing w:after="0" w:line="240" w:lineRule="auto"/>
        <w:jc w:val="center"/>
        <w:rPr>
          <w:b/>
          <w:bCs/>
          <w:caps/>
          <w:sz w:val="32"/>
          <w:szCs w:val="32"/>
        </w:rPr>
      </w:pPr>
      <w:bookmarkStart w:id="0" w:name="_GoBack"/>
      <w:bookmarkEnd w:id="0"/>
      <w:r w:rsidRPr="00694399">
        <w:rPr>
          <w:b/>
          <w:bCs/>
          <w:caps/>
          <w:sz w:val="32"/>
          <w:szCs w:val="32"/>
        </w:rPr>
        <w:t xml:space="preserve">Posudek </w:t>
      </w:r>
      <w:r w:rsidR="005A3B4A">
        <w:rPr>
          <w:b/>
          <w:bCs/>
          <w:caps/>
          <w:sz w:val="32"/>
          <w:szCs w:val="32"/>
        </w:rPr>
        <w:t>oponenta</w:t>
      </w:r>
      <w:r w:rsidRPr="00694399">
        <w:rPr>
          <w:b/>
          <w:bCs/>
          <w:caps/>
          <w:sz w:val="32"/>
          <w:szCs w:val="32"/>
        </w:rPr>
        <w:t xml:space="preserve"> bakalářské práce</w:t>
      </w:r>
    </w:p>
    <w:p w14:paraId="139ACEF7" w14:textId="77777777" w:rsidR="00A40E93" w:rsidRDefault="00A40E93" w:rsidP="00A40E93">
      <w:pPr>
        <w:pStyle w:val="Default"/>
      </w:pPr>
    </w:p>
    <w:p w14:paraId="2BA88B0C" w14:textId="76AD34B8" w:rsidR="00025BF3" w:rsidRDefault="00025BF3" w:rsidP="00025BF3">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1F1C53">
        <w:rPr>
          <w:rFonts w:asciiTheme="minorHAnsi" w:hAnsiTheme="minorHAnsi" w:cstheme="minorHAnsi"/>
          <w:sz w:val="22"/>
          <w:szCs w:val="22"/>
        </w:rPr>
        <w:t>Adam Chovanec</w:t>
      </w:r>
    </w:p>
    <w:p w14:paraId="7BEB1D07" w14:textId="7D4FC851" w:rsidR="00025BF3" w:rsidRDefault="00025BF3" w:rsidP="00025BF3">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Pr="009C322A">
        <w:rPr>
          <w:rFonts w:asciiTheme="minorHAnsi" w:hAnsiTheme="minorHAnsi" w:cstheme="minorHAnsi"/>
          <w:sz w:val="22"/>
          <w:szCs w:val="22"/>
        </w:rPr>
        <w:t xml:space="preserve">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1E0255">
        <w:rPr>
          <w:rFonts w:asciiTheme="minorHAnsi" w:hAnsiTheme="minorHAnsi" w:cstheme="minorHAnsi"/>
          <w:sz w:val="22"/>
          <w:szCs w:val="22"/>
        </w:rPr>
        <w:t>doc. Ing. Marie Paseková, Ph.D.</w:t>
      </w:r>
    </w:p>
    <w:p w14:paraId="05C5954D" w14:textId="5A4ED175" w:rsidR="00025BF3" w:rsidRDefault="00025BF3" w:rsidP="008D1770">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8D1770" w:rsidRPr="008D1770">
        <w:rPr>
          <w:rFonts w:cstheme="minorHAnsi"/>
        </w:rPr>
        <w:t>Analýza dlouhodobého majetku ve vybrané společnosti</w:t>
      </w:r>
    </w:p>
    <w:p w14:paraId="07FD52EA" w14:textId="3479C0D8" w:rsidR="00025BF3" w:rsidRPr="009C322A" w:rsidRDefault="00025BF3" w:rsidP="00025BF3">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xml:space="preserve">. rok: </w:t>
      </w:r>
      <w:sdt>
        <w:sdtPr>
          <w:rPr>
            <w:rFonts w:asciiTheme="minorHAnsi" w:hAnsiTheme="minorHAnsi" w:cstheme="minorHAnsi"/>
            <w:sz w:val="22"/>
            <w:szCs w:val="22"/>
          </w:rPr>
          <w:alias w:val="ak. rok"/>
          <w:tag w:val="ak. rok"/>
          <w:id w:val="-1562085540"/>
          <w:placeholder>
            <w:docPart w:val="71D94F8C5A404E0EAE8FB9F1CA03031D"/>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FF529D">
            <w:rPr>
              <w:rFonts w:asciiTheme="minorHAnsi" w:hAnsiTheme="minorHAnsi" w:cstheme="minorHAnsi"/>
              <w:sz w:val="22"/>
              <w:szCs w:val="22"/>
            </w:rPr>
            <w:t>2024/2025</w:t>
          </w:r>
        </w:sdtContent>
      </w:sdt>
    </w:p>
    <w:p w14:paraId="1C62875E" w14:textId="77777777" w:rsidR="00025BF3" w:rsidRPr="0097798F" w:rsidRDefault="00025BF3" w:rsidP="00025BF3">
      <w:pPr>
        <w:spacing w:after="0" w:line="240" w:lineRule="auto"/>
        <w:jc w:val="both"/>
        <w:rPr>
          <w:rFonts w:cstheme="minorHAnsi"/>
          <w:sz w:val="20"/>
        </w:rPr>
      </w:pPr>
    </w:p>
    <w:p w14:paraId="0AEFE902" w14:textId="77777777" w:rsidR="00025BF3" w:rsidRPr="006C4198" w:rsidRDefault="00025BF3" w:rsidP="00025BF3">
      <w:pPr>
        <w:spacing w:after="0" w:line="240" w:lineRule="auto"/>
        <w:jc w:val="both"/>
        <w:rPr>
          <w:rFonts w:cstheme="minorHAnsi"/>
          <w:b/>
          <w:sz w:val="20"/>
        </w:rPr>
      </w:pPr>
      <w:r w:rsidRPr="006C4198">
        <w:rPr>
          <w:rFonts w:cstheme="minorHAnsi"/>
          <w:b/>
          <w:sz w:val="20"/>
        </w:rPr>
        <w:t>Poznámky k vyplňování posudku:</w:t>
      </w:r>
    </w:p>
    <w:p w14:paraId="30CAAC9F" w14:textId="3999F8D5" w:rsidR="00025BF3" w:rsidRPr="00C27492" w:rsidRDefault="00025BF3" w:rsidP="00C27492">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1" w:name="_Hlk164263314"/>
      <w:r w:rsidR="00C27492" w:rsidRPr="00C27492">
        <w:rPr>
          <w:rFonts w:cstheme="minorHAnsi"/>
          <w:i/>
          <w:sz w:val="20"/>
        </w:rPr>
        <w:t>A – splněno výborně bez výhrad,</w:t>
      </w:r>
      <w:r w:rsidR="00C27492" w:rsidRPr="00C27492">
        <w:rPr>
          <w:rFonts w:cstheme="minorHAnsi"/>
          <w:i/>
          <w:sz w:val="20"/>
          <w:lang w:val="en-GB"/>
        </w:rPr>
        <w:t xml:space="preserve"> </w:t>
      </w:r>
      <w:r w:rsidR="00C27492" w:rsidRPr="00C27492">
        <w:rPr>
          <w:rFonts w:cstheme="minorHAnsi"/>
          <w:i/>
          <w:sz w:val="20"/>
        </w:rPr>
        <w:t>B – splněno velmi dobře s drobnými připomínkami, C – splněno průměrně, D – splněno s nedostatky, E – splněno, ale s výraznými nedostatky, F – nesplněno.</w:t>
      </w:r>
      <w:bookmarkEnd w:id="1"/>
    </w:p>
    <w:p w14:paraId="6A4D20C2" w14:textId="4D9DC1FF"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2BEE99E1" w14:textId="79B80A18"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Oponent BP se musí slovně vyjádřit ke každému hodnotícímu kritériu!</w:t>
      </w:r>
    </w:p>
    <w:p w14:paraId="7B9219B0" w14:textId="77777777" w:rsidR="00025BF3" w:rsidRDefault="00025BF3" w:rsidP="00025BF3">
      <w:pPr>
        <w:tabs>
          <w:tab w:val="right" w:pos="10206"/>
        </w:tabs>
        <w:spacing w:after="120" w:line="240" w:lineRule="auto"/>
        <w:ind w:left="142"/>
        <w:jc w:val="both"/>
        <w:rPr>
          <w:rFonts w:cstheme="minorHAnsi"/>
          <w:b/>
        </w:rPr>
      </w:pPr>
    </w:p>
    <w:p w14:paraId="2EA51542" w14:textId="7777777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2E7BBBA5" w:rsidR="000E094A" w:rsidRDefault="00025B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28D8F4B3" w:rsidR="000E094A" w:rsidRDefault="00AF53D5" w:rsidP="00694399">
                <w:pPr>
                  <w:tabs>
                    <w:tab w:val="right" w:pos="8789"/>
                  </w:tabs>
                  <w:jc w:val="center"/>
                  <w:rPr>
                    <w:rFonts w:cstheme="minorHAnsi"/>
                    <w:b/>
                  </w:rPr>
                </w:pPr>
                <w:r>
                  <w:rPr>
                    <w:rFonts w:cstheme="minorHAnsi"/>
                    <w:b/>
                  </w:rPr>
                  <w:t>A</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D7E93D6" w14:textId="7B622A11" w:rsidR="0093607E" w:rsidRPr="00363FEF" w:rsidRDefault="0093607E" w:rsidP="0093607E">
            <w:pPr>
              <w:tabs>
                <w:tab w:val="right" w:pos="8789"/>
              </w:tabs>
              <w:jc w:val="both"/>
              <w:rPr>
                <w:rFonts w:cstheme="minorHAnsi"/>
              </w:rPr>
            </w:pPr>
            <w:r w:rsidRPr="00363FEF">
              <w:rPr>
                <w:rFonts w:cstheme="minorHAnsi"/>
              </w:rPr>
              <w:t>Cíl práce je formulován srozumitelně</w:t>
            </w:r>
            <w:r w:rsidR="00567CC1" w:rsidRPr="00363FEF">
              <w:rPr>
                <w:rFonts w:cstheme="minorHAnsi"/>
              </w:rPr>
              <w:t xml:space="preserve"> a je</w:t>
            </w:r>
            <w:r w:rsidR="00C54D06" w:rsidRPr="00363FEF">
              <w:rPr>
                <w:rFonts w:cstheme="minorHAnsi"/>
              </w:rPr>
              <w:t xml:space="preserve"> </w:t>
            </w:r>
            <w:r w:rsidR="00567CC1" w:rsidRPr="00363FEF">
              <w:rPr>
                <w:rFonts w:cstheme="minorHAnsi"/>
              </w:rPr>
              <w:t>v souladu s tématem práce.</w:t>
            </w:r>
            <w:r w:rsidRPr="00363FEF">
              <w:rPr>
                <w:rFonts w:cstheme="minorHAnsi"/>
              </w:rPr>
              <w:t xml:space="preserve"> </w:t>
            </w:r>
            <w:r w:rsidR="00C21D20" w:rsidRPr="00363FEF">
              <w:rPr>
                <w:rFonts w:cstheme="minorHAnsi"/>
              </w:rPr>
              <w:t>P</w:t>
            </w:r>
            <w:r w:rsidRPr="00363FEF">
              <w:rPr>
                <w:rFonts w:cstheme="minorHAnsi"/>
              </w:rPr>
              <w:t xml:space="preserve">oužité metody jsou adekvátní </w:t>
            </w:r>
            <w:r w:rsidRPr="00363FEF">
              <w:t>pro zpracování dané problematiky vzhledem ke stanoveným cílům.</w:t>
            </w:r>
            <w:r w:rsidR="00F55B46" w:rsidRPr="00363FEF">
              <w:t xml:space="preserve"> </w:t>
            </w:r>
          </w:p>
          <w:p w14:paraId="308DC6CC" w14:textId="77777777" w:rsidR="000E094A" w:rsidRPr="000E094A" w:rsidRDefault="000E094A" w:rsidP="00CD12C3">
            <w:pPr>
              <w:tabs>
                <w:tab w:val="right" w:pos="8789"/>
              </w:tabs>
              <w:jc w:val="both"/>
              <w:rPr>
                <w:rFonts w:cstheme="minorHAnsi"/>
              </w:rPr>
            </w:pPr>
          </w:p>
          <w:p w14:paraId="4A103C80" w14:textId="77777777" w:rsidR="000E094A" w:rsidRPr="000E094A" w:rsidRDefault="000E094A" w:rsidP="00CD12C3">
            <w:pPr>
              <w:tabs>
                <w:tab w:val="right" w:pos="8789"/>
              </w:tabs>
              <w:jc w:val="both"/>
              <w:rPr>
                <w:rFonts w:cstheme="minorHAnsi"/>
              </w:rPr>
            </w:pPr>
          </w:p>
          <w:p w14:paraId="204804A3" w14:textId="77777777" w:rsidR="008B781B" w:rsidRPr="000E094A" w:rsidRDefault="008B781B" w:rsidP="00CD12C3">
            <w:pPr>
              <w:tabs>
                <w:tab w:val="right" w:pos="8789"/>
              </w:tabs>
              <w:jc w:val="both"/>
              <w:rPr>
                <w:rFonts w:cstheme="minorHAnsi"/>
              </w:rPr>
            </w:pPr>
          </w:p>
          <w:p w14:paraId="05E6B5AA" w14:textId="77777777" w:rsidR="000E094A" w:rsidRP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658AEA59" w:rsidR="000E094A" w:rsidRDefault="00025B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3FBC7ADC" w:rsidR="000E094A" w:rsidRDefault="00AF53D5" w:rsidP="00694399">
                <w:pPr>
                  <w:tabs>
                    <w:tab w:val="right" w:pos="8789"/>
                  </w:tabs>
                  <w:jc w:val="center"/>
                  <w:rPr>
                    <w:rFonts w:cstheme="minorHAnsi"/>
                    <w:b/>
                  </w:rPr>
                </w:pPr>
                <w:r>
                  <w:rPr>
                    <w:rFonts w:cstheme="minorHAnsi"/>
                    <w:b/>
                  </w:rPr>
                  <w:t>A</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69191D" w14:textId="7E0C7A3B" w:rsidR="00250862" w:rsidRPr="00250862" w:rsidRDefault="00250862" w:rsidP="00250862">
            <w:pPr>
              <w:tabs>
                <w:tab w:val="right" w:pos="8789"/>
              </w:tabs>
              <w:jc w:val="both"/>
              <w:rPr>
                <w:rFonts w:cstheme="minorHAnsi"/>
              </w:rPr>
            </w:pPr>
            <w:r w:rsidRPr="00250862">
              <w:rPr>
                <w:rFonts w:cstheme="minorHAnsi"/>
              </w:rPr>
              <w:t xml:space="preserve">V teoretické části práce je na základě literární rešerše popsán dlouhodobý majetek. Tato část práce vytváří východisko pro praktickou část, která se zaměřuje na analýzu dlouhodobého majetku ve vybrané společnosti. </w:t>
            </w:r>
          </w:p>
          <w:p w14:paraId="7A1DD9C3" w14:textId="3E5521CD" w:rsidR="000E094A" w:rsidRPr="000E094A" w:rsidRDefault="00250862" w:rsidP="00250862">
            <w:pPr>
              <w:tabs>
                <w:tab w:val="right" w:pos="8789"/>
              </w:tabs>
              <w:jc w:val="both"/>
              <w:rPr>
                <w:rFonts w:cstheme="minorHAnsi"/>
              </w:rPr>
            </w:pPr>
            <w:r w:rsidRPr="00250862">
              <w:rPr>
                <w:rFonts w:cstheme="minorHAnsi"/>
              </w:rPr>
              <w:t>Autor vhodně zvolil domácí i zahraniční zdroje a způsob citování je proveden adekvátním způsobem.</w:t>
            </w:r>
          </w:p>
          <w:p w14:paraId="25A3FE0D" w14:textId="77777777" w:rsidR="00987B93" w:rsidRDefault="00987B93" w:rsidP="00CD12C3">
            <w:pPr>
              <w:tabs>
                <w:tab w:val="right" w:pos="8789"/>
              </w:tabs>
              <w:jc w:val="both"/>
              <w:rPr>
                <w:rFonts w:cstheme="minorHAnsi"/>
              </w:rPr>
            </w:pPr>
          </w:p>
          <w:p w14:paraId="11095BF4" w14:textId="77777777" w:rsidR="008B781B" w:rsidRPr="000E094A" w:rsidRDefault="008B781B" w:rsidP="00CD12C3">
            <w:pPr>
              <w:tabs>
                <w:tab w:val="right" w:pos="8789"/>
              </w:tabs>
              <w:jc w:val="both"/>
              <w:rPr>
                <w:rFonts w:cstheme="minorHAnsi"/>
              </w:rPr>
            </w:pPr>
          </w:p>
          <w:p w14:paraId="2F195D88" w14:textId="77777777" w:rsidR="000E094A" w:rsidRPr="000E094A" w:rsidRDefault="000E094A" w:rsidP="00CD12C3">
            <w:pPr>
              <w:tabs>
                <w:tab w:val="right" w:pos="8789"/>
              </w:tabs>
              <w:jc w:val="both"/>
              <w:rPr>
                <w:rFonts w:cstheme="minorHAnsi"/>
              </w:rPr>
            </w:pP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8D1EDE5" w:rsidR="000E094A" w:rsidRDefault="00025B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7D02B71B" w:rsidR="000E094A" w:rsidRDefault="00AF53D5" w:rsidP="00694399">
                <w:pPr>
                  <w:tabs>
                    <w:tab w:val="right" w:pos="8789"/>
                  </w:tabs>
                  <w:jc w:val="center"/>
                  <w:rPr>
                    <w:rFonts w:cstheme="minorHAnsi"/>
                    <w:b/>
                  </w:rPr>
                </w:pPr>
                <w:r>
                  <w:rPr>
                    <w:rFonts w:cstheme="minorHAnsi"/>
                    <w:b/>
                  </w:rPr>
                  <w:t>A</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4314D9D" w14:textId="06E0657B" w:rsidR="000E094A" w:rsidRPr="000E094A" w:rsidRDefault="00A635A7" w:rsidP="00CD12C3">
            <w:pPr>
              <w:tabs>
                <w:tab w:val="right" w:pos="8789"/>
              </w:tabs>
              <w:jc w:val="both"/>
              <w:rPr>
                <w:rFonts w:cstheme="minorHAnsi"/>
              </w:rPr>
            </w:pPr>
            <w:r w:rsidRPr="00A635A7">
              <w:rPr>
                <w:rFonts w:cstheme="minorHAnsi"/>
              </w:rPr>
              <w:t>Analytická část využívá teoretické poznatky, které byly vhodně aplikovány. Autor dostatečně popsal postup aplikace metod práce a souhrnně zhodnotil současný stav. Praktická část obsahuje analýzu dlouhodobého majetku ve vybrané společnosti, přičemž závěry z analýzy jsou dostatečně podloženy. Sběr dat pro analýzu byl zřejmě náročný.</w:t>
            </w:r>
          </w:p>
          <w:p w14:paraId="627B5321" w14:textId="77777777" w:rsidR="000E094A" w:rsidRPr="000E094A" w:rsidRDefault="000E094A"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53111AA" w:rsidR="000E094A" w:rsidRDefault="00025BF3"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5A3B4A" w:rsidRPr="00E7633F">
              <w:rPr>
                <w:rFonts w:cstheme="minorHAnsi"/>
                <w:b/>
              </w:rPr>
              <w:t>řešící / návrhová /</w:t>
            </w:r>
            <w:r w:rsidR="007553A6" w:rsidRPr="00E7633F">
              <w:rPr>
                <w:rFonts w:cstheme="minorHAnsi"/>
                <w:b/>
              </w:rPr>
              <w:t xml:space="preserve"> </w:t>
            </w:r>
            <w:r w:rsidR="00694399" w:rsidRPr="00E7633F">
              <w:rPr>
                <w:rFonts w:cstheme="minorHAnsi"/>
                <w:b/>
              </w:rPr>
              <w:t>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48F12A91" w:rsidR="000E094A" w:rsidRDefault="00AF53D5" w:rsidP="00694399">
                <w:pPr>
                  <w:tabs>
                    <w:tab w:val="right" w:pos="8789"/>
                  </w:tabs>
                  <w:jc w:val="center"/>
                  <w:rPr>
                    <w:rFonts w:cstheme="minorHAnsi"/>
                    <w:b/>
                  </w:rPr>
                </w:pPr>
                <w:r>
                  <w:rPr>
                    <w:rFonts w:cstheme="minorHAnsi"/>
                    <w:b/>
                  </w:rPr>
                  <w:t>A</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FBA194D" w14:textId="7EFE7590" w:rsidR="009E3017" w:rsidRPr="00250862" w:rsidRDefault="003C04DC" w:rsidP="009E3017">
            <w:pPr>
              <w:tabs>
                <w:tab w:val="right" w:pos="8789"/>
              </w:tabs>
              <w:jc w:val="both"/>
              <w:rPr>
                <w:rFonts w:cstheme="minorHAnsi"/>
              </w:rPr>
            </w:pPr>
            <w:r w:rsidRPr="003C04DC">
              <w:rPr>
                <w:rFonts w:cstheme="minorHAnsi"/>
              </w:rPr>
              <w:t>V praktické části byla provedena analýza dlouhodobého majetku společnosti, na jejímž základě byla navržena doporučení. Praktická část byla strukturována do tří částí. Nejprve byla představena analyzovaná společnost, následně byla provedena samotná analýza dlouhodobého majetku, která zahrnovala charakteristiku, pořízení, oceňování, odpisování, technické zhodnocení a opravy, inventarizaci i vyřazování. Na základě zjištěných skutečností byla v závěru praktické části formulována doporučení ke zlepšení evidence a vykazování dlouhodobého majetku ve společnosti.</w:t>
            </w:r>
            <w:r w:rsidR="00A6222C">
              <w:rPr>
                <w:rFonts w:cstheme="minorHAnsi"/>
              </w:rPr>
              <w:t xml:space="preserve"> </w:t>
            </w:r>
            <w:r w:rsidR="00F70966">
              <w:rPr>
                <w:rFonts w:cstheme="minorHAnsi"/>
              </w:rPr>
              <w:t>Cíl práce byl úspěšně naplněn</w:t>
            </w:r>
            <w:r w:rsidR="009E3017" w:rsidRPr="00250862">
              <w:rPr>
                <w:rFonts w:cstheme="minorHAnsi"/>
              </w:rPr>
              <w:t>.</w:t>
            </w:r>
          </w:p>
          <w:p w14:paraId="69972017" w14:textId="77777777" w:rsidR="009C7318" w:rsidRPr="000E094A" w:rsidRDefault="009C7318" w:rsidP="00CD12C3">
            <w:pPr>
              <w:tabs>
                <w:tab w:val="right" w:pos="8789"/>
              </w:tabs>
              <w:jc w:val="both"/>
              <w:rPr>
                <w:rFonts w:cstheme="minorHAnsi"/>
              </w:rPr>
            </w:pPr>
          </w:p>
          <w:p w14:paraId="3A166478" w14:textId="77777777" w:rsidR="000E094A" w:rsidRPr="000E094A" w:rsidRDefault="000E094A" w:rsidP="00CD12C3">
            <w:pPr>
              <w:tabs>
                <w:tab w:val="right" w:pos="8789"/>
              </w:tabs>
              <w:jc w:val="both"/>
              <w:rPr>
                <w:rFonts w:cstheme="minorHAnsi"/>
              </w:rPr>
            </w:pP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0938086C" w:rsidR="000E094A" w:rsidRDefault="00025B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476D8AB3" w:rsidR="000E094A" w:rsidRDefault="00AF53D5" w:rsidP="00694399">
                <w:pPr>
                  <w:tabs>
                    <w:tab w:val="right" w:pos="8789"/>
                  </w:tabs>
                  <w:jc w:val="center"/>
                  <w:rPr>
                    <w:rFonts w:cstheme="minorHAnsi"/>
                    <w:b/>
                  </w:rPr>
                </w:pPr>
                <w:r>
                  <w:rPr>
                    <w:rFonts w:cstheme="minorHAnsi"/>
                    <w:b/>
                  </w:rPr>
                  <w:t>A</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EECF8B8" w14:textId="77777777" w:rsidR="00105CAF" w:rsidRPr="00C74398" w:rsidRDefault="00105CAF" w:rsidP="00105CAF">
            <w:pPr>
              <w:spacing w:before="120"/>
              <w:jc w:val="both"/>
            </w:pPr>
            <w:r>
              <w:t>Bakalářská</w:t>
            </w:r>
            <w:r w:rsidRPr="00C74398">
              <w:t xml:space="preserve"> práce splňuje cíle, které jsou vytyčeny v její úvodní části. Jednotlivé kapitoly na sebe logicky navazují. Pr</w:t>
            </w:r>
            <w:r>
              <w:t>aktická</w:t>
            </w:r>
            <w:r w:rsidRPr="00C74398">
              <w:t xml:space="preserve"> část využívá poznatky z</w:t>
            </w:r>
            <w:r>
              <w:t> </w:t>
            </w:r>
            <w:r w:rsidRPr="00C74398">
              <w:t>teoretické</w:t>
            </w:r>
            <w:r>
              <w:t xml:space="preserve"> části.</w:t>
            </w:r>
            <w:r w:rsidRPr="00C74398">
              <w:t xml:space="preserve"> V práci je správně použita terminologie. V práci jsou použity předepsané normy citování.</w:t>
            </w:r>
          </w:p>
          <w:p w14:paraId="640EA8F2" w14:textId="77777777" w:rsidR="00105CAF" w:rsidRPr="00C74398" w:rsidRDefault="00105CAF" w:rsidP="00105CAF">
            <w:pPr>
              <w:spacing w:before="120"/>
              <w:jc w:val="both"/>
            </w:pPr>
            <w:r w:rsidRPr="00C74398">
              <w:t xml:space="preserve">K formální stránce práce stejně jako k jazykové a grafické úrovni nemám zásadní připomínky. Formální úprava </w:t>
            </w:r>
            <w:r>
              <w:t>bakalářské</w:t>
            </w:r>
            <w:r w:rsidRPr="00C74398">
              <w:t xml:space="preserve"> práce respektuje obsahovou logiku </w:t>
            </w:r>
            <w:r>
              <w:t>bakalářské</w:t>
            </w:r>
            <w:r w:rsidRPr="00C74398">
              <w:t xml:space="preserve"> práce a podle mého názoru požadavkům kladeným na </w:t>
            </w:r>
            <w:r>
              <w:t>bakalářskou</w:t>
            </w:r>
            <w:r w:rsidRPr="00C74398">
              <w:t xml:space="preserve"> práci odpovídá.</w:t>
            </w:r>
          </w:p>
          <w:p w14:paraId="7AABEF3B" w14:textId="65B6F15D" w:rsidR="000E094A" w:rsidRDefault="000E094A" w:rsidP="00CD12C3">
            <w:pPr>
              <w:tabs>
                <w:tab w:val="right" w:pos="8789"/>
              </w:tabs>
              <w:jc w:val="both"/>
              <w:rPr>
                <w:rFonts w:cstheme="minorHAnsi"/>
              </w:rPr>
            </w:pPr>
          </w:p>
          <w:p w14:paraId="3105A3E5" w14:textId="77777777" w:rsidR="000E094A" w:rsidRPr="000E094A" w:rsidRDefault="000E094A" w:rsidP="00CD12C3">
            <w:pPr>
              <w:tabs>
                <w:tab w:val="right" w:pos="8789"/>
              </w:tabs>
              <w:jc w:val="both"/>
              <w:rPr>
                <w:rFonts w:cstheme="minorHAnsi"/>
              </w:rPr>
            </w:pPr>
          </w:p>
          <w:p w14:paraId="406D5824" w14:textId="77777777" w:rsidR="000E094A" w:rsidRPr="000E094A" w:rsidRDefault="000E094A" w:rsidP="00CD12C3">
            <w:pPr>
              <w:tabs>
                <w:tab w:val="right" w:pos="8789"/>
              </w:tabs>
              <w:jc w:val="both"/>
              <w:rPr>
                <w:rFonts w:cstheme="minorHAnsi"/>
              </w:rPr>
            </w:pPr>
          </w:p>
          <w:p w14:paraId="3DDB2FA6"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96EA246" w:rsidR="009C7318" w:rsidRDefault="00E7633F"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29825CDE" w:rsidR="009C7318" w:rsidRDefault="00AF53D5" w:rsidP="00694399">
                <w:pPr>
                  <w:tabs>
                    <w:tab w:val="right" w:pos="8789"/>
                  </w:tabs>
                  <w:jc w:val="center"/>
                  <w:rPr>
                    <w:rFonts w:cstheme="minorHAnsi"/>
                    <w:b/>
                  </w:rPr>
                </w:pPr>
                <w:r>
                  <w:rPr>
                    <w:rFonts w:cstheme="minorHAnsi"/>
                    <w:b/>
                  </w:rPr>
                  <w:t>A</w:t>
                </w:r>
              </w:p>
            </w:tc>
          </w:sdtContent>
        </w:sdt>
      </w:tr>
      <w:tr w:rsidR="00F92C79" w:rsidRPr="000E094A" w14:paraId="0D641DF1"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4FC68188" w14:textId="6D5E7DDB" w:rsidR="00F92C79" w:rsidRPr="000E094A" w:rsidRDefault="00AF53D5" w:rsidP="00AF31F5">
            <w:pPr>
              <w:tabs>
                <w:tab w:val="right" w:pos="8789"/>
              </w:tabs>
              <w:jc w:val="both"/>
              <w:rPr>
                <w:rFonts w:cstheme="minorHAnsi"/>
              </w:rPr>
            </w:pPr>
            <w:bookmarkStart w:id="2" w:name="_Hlk98164743"/>
            <w:r w:rsidRPr="00AF53D5">
              <w:t>Autorovi se podařilo úspěšně zpracovat analýzu dlouhodobého majetku ve vybrané společnosti. Teoretická část poskytuje východiska pro část praktickou. Cíl práce byl splněn. V závěru práce autor předložil doporučení pro vybranou společnost.</w:t>
            </w:r>
          </w:p>
        </w:tc>
      </w:tr>
    </w:tbl>
    <w:bookmarkEnd w:id="2"/>
    <w:p w14:paraId="5C15DC76" w14:textId="6047210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1A77DE8A" w:rsidR="009C7318" w:rsidRDefault="009C7318" w:rsidP="00DC7D52">
      <w:pPr>
        <w:spacing w:after="120" w:line="240" w:lineRule="auto"/>
        <w:jc w:val="both"/>
        <w:rPr>
          <w:sz w:val="23"/>
          <w:szCs w:val="23"/>
        </w:rPr>
      </w:pPr>
      <w:r w:rsidRPr="00974EA2">
        <w:rPr>
          <w:rFonts w:cstheme="minorHAnsi"/>
          <w:b/>
        </w:rPr>
        <w:t>Otázky k</w:t>
      </w:r>
      <w:r w:rsidR="00E7633F">
        <w:rPr>
          <w:rFonts w:cstheme="minorHAnsi"/>
          <w:b/>
        </w:rPr>
        <w:t> </w:t>
      </w:r>
      <w:r w:rsidRPr="00974EA2">
        <w:rPr>
          <w:rFonts w:cstheme="minorHAnsi"/>
          <w:b/>
        </w:rPr>
        <w:t>obhajobě</w:t>
      </w:r>
      <w:r w:rsidR="00E7633F">
        <w:rPr>
          <w:rFonts w:cstheme="minorHAnsi"/>
          <w:b/>
        </w:rPr>
        <w:t>:</w:t>
      </w:r>
    </w:p>
    <w:p w14:paraId="715FE631" w14:textId="43D1FDC3" w:rsidR="009C7318" w:rsidRDefault="00284D42" w:rsidP="005C4ACA">
      <w:pPr>
        <w:pStyle w:val="Odstavecseseznamem"/>
        <w:numPr>
          <w:ilvl w:val="0"/>
          <w:numId w:val="4"/>
        </w:numPr>
        <w:spacing w:after="120" w:line="240" w:lineRule="auto"/>
        <w:ind w:left="714" w:hanging="357"/>
        <w:contextualSpacing w:val="0"/>
        <w:jc w:val="both"/>
        <w:rPr>
          <w:rFonts w:cstheme="minorHAnsi"/>
        </w:rPr>
      </w:pPr>
      <w:r>
        <w:t>Můžete vysvětlit význam odpisové politiky</w:t>
      </w:r>
      <w:r w:rsidR="00B55542">
        <w:t xml:space="preserve"> ve vybrané společnosti</w:t>
      </w:r>
      <w:r>
        <w:t>?</w:t>
      </w: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090F399E"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B9708E">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B9708E">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3E0FEB29"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6T00:00:00Z">
            <w:dateFormat w:val="dd.MM.yyyy"/>
            <w:lid w:val="cs-CZ"/>
            <w:storeMappedDataAs w:val="dateTime"/>
            <w:calendar w:val="gregorian"/>
          </w:date>
        </w:sdtPr>
        <w:sdtEndPr/>
        <w:sdtContent>
          <w:r w:rsidR="00B9708E">
            <w:rPr>
              <w:rFonts w:cstheme="minorHAnsi"/>
            </w:rPr>
            <w:t>26.05.2025</w:t>
          </w:r>
        </w:sdtContent>
      </w:sdt>
      <w:r w:rsidR="0085398A">
        <w:rPr>
          <w:rFonts w:cstheme="minorHAnsi"/>
        </w:rPr>
        <w:tab/>
      </w:r>
    </w:p>
    <w:p w14:paraId="73443A4F" w14:textId="6311EAD8"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5A3B4A">
        <w:rPr>
          <w:rFonts w:cstheme="minorHAnsi"/>
        </w:rPr>
        <w:t>oponenta</w:t>
      </w:r>
      <w:r w:rsidR="009C7318">
        <w:rPr>
          <w:rFonts w:cstheme="minorHAnsi"/>
        </w:rPr>
        <w:t xml:space="preserve"> BP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D672B4" w14:textId="77777777" w:rsidR="00166F15" w:rsidRDefault="00166F15" w:rsidP="00A40E93">
      <w:pPr>
        <w:spacing w:after="0" w:line="240" w:lineRule="auto"/>
      </w:pPr>
      <w:r>
        <w:separator/>
      </w:r>
    </w:p>
  </w:endnote>
  <w:endnote w:type="continuationSeparator" w:id="0">
    <w:p w14:paraId="76AE7D0A" w14:textId="77777777" w:rsidR="00166F15" w:rsidRDefault="00166F15"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85C161" w14:textId="77777777" w:rsidR="00166F15" w:rsidRDefault="00166F15" w:rsidP="00A40E93">
      <w:pPr>
        <w:spacing w:after="0" w:line="240" w:lineRule="auto"/>
      </w:pPr>
      <w:r>
        <w:separator/>
      </w:r>
    </w:p>
  </w:footnote>
  <w:footnote w:type="continuationSeparator" w:id="0">
    <w:p w14:paraId="6A784273" w14:textId="77777777" w:rsidR="00166F15" w:rsidRDefault="00166F15"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25BF3"/>
    <w:rsid w:val="000E094A"/>
    <w:rsid w:val="00105CAF"/>
    <w:rsid w:val="001111E4"/>
    <w:rsid w:val="00112356"/>
    <w:rsid w:val="0012768C"/>
    <w:rsid w:val="00166F15"/>
    <w:rsid w:val="001E0255"/>
    <w:rsid w:val="001F1C53"/>
    <w:rsid w:val="002252D2"/>
    <w:rsid w:val="0024258E"/>
    <w:rsid w:val="00250862"/>
    <w:rsid w:val="00282363"/>
    <w:rsid w:val="00284D42"/>
    <w:rsid w:val="00296350"/>
    <w:rsid w:val="0029651C"/>
    <w:rsid w:val="00363FEF"/>
    <w:rsid w:val="00376D9C"/>
    <w:rsid w:val="00395481"/>
    <w:rsid w:val="003C04DC"/>
    <w:rsid w:val="00411190"/>
    <w:rsid w:val="00462810"/>
    <w:rsid w:val="00494F94"/>
    <w:rsid w:val="004D378C"/>
    <w:rsid w:val="00523FE0"/>
    <w:rsid w:val="00567CC1"/>
    <w:rsid w:val="005A3B4A"/>
    <w:rsid w:val="005C4ACA"/>
    <w:rsid w:val="0067082B"/>
    <w:rsid w:val="00694399"/>
    <w:rsid w:val="0073639B"/>
    <w:rsid w:val="007553A6"/>
    <w:rsid w:val="007F1BC8"/>
    <w:rsid w:val="007F3E35"/>
    <w:rsid w:val="0085398A"/>
    <w:rsid w:val="008B781B"/>
    <w:rsid w:val="008D1770"/>
    <w:rsid w:val="008E4C8D"/>
    <w:rsid w:val="009001DB"/>
    <w:rsid w:val="00907FA4"/>
    <w:rsid w:val="0093607E"/>
    <w:rsid w:val="00974EA2"/>
    <w:rsid w:val="009778B1"/>
    <w:rsid w:val="00987B93"/>
    <w:rsid w:val="009C322A"/>
    <w:rsid w:val="009C7318"/>
    <w:rsid w:val="009E3017"/>
    <w:rsid w:val="00A11939"/>
    <w:rsid w:val="00A40E93"/>
    <w:rsid w:val="00A6222C"/>
    <w:rsid w:val="00A635A7"/>
    <w:rsid w:val="00A7527E"/>
    <w:rsid w:val="00AF53D5"/>
    <w:rsid w:val="00B14451"/>
    <w:rsid w:val="00B55542"/>
    <w:rsid w:val="00B83197"/>
    <w:rsid w:val="00B9708E"/>
    <w:rsid w:val="00BA16DD"/>
    <w:rsid w:val="00C21D20"/>
    <w:rsid w:val="00C27492"/>
    <w:rsid w:val="00C54D06"/>
    <w:rsid w:val="00CA34A9"/>
    <w:rsid w:val="00CA6D2F"/>
    <w:rsid w:val="00CD12C3"/>
    <w:rsid w:val="00CD249C"/>
    <w:rsid w:val="00CE55BD"/>
    <w:rsid w:val="00CF7984"/>
    <w:rsid w:val="00DC7D52"/>
    <w:rsid w:val="00E22423"/>
    <w:rsid w:val="00E275FF"/>
    <w:rsid w:val="00E65F5B"/>
    <w:rsid w:val="00E7633F"/>
    <w:rsid w:val="00EC5DF1"/>
    <w:rsid w:val="00EE5078"/>
    <w:rsid w:val="00EF1720"/>
    <w:rsid w:val="00F55B46"/>
    <w:rsid w:val="00F70966"/>
    <w:rsid w:val="00F92C79"/>
    <w:rsid w:val="00FC2852"/>
    <w:rsid w:val="00FF529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E761BF" w:rsidRDefault="005E083B">
          <w:r w:rsidRPr="001A5279">
            <w:rPr>
              <w:rStyle w:val="Zstupntext"/>
            </w:rPr>
            <w:t>Klikněte nebo klepněte sem a zadejte datum.</w:t>
          </w:r>
        </w:p>
      </w:docPartBody>
    </w:docPart>
    <w:docPart>
      <w:docPartPr>
        <w:name w:val="71D94F8C5A404E0EAE8FB9F1CA03031D"/>
        <w:category>
          <w:name w:val="Obecné"/>
          <w:gallery w:val="placeholder"/>
        </w:category>
        <w:types>
          <w:type w:val="bbPlcHdr"/>
        </w:types>
        <w:behaviors>
          <w:behavior w:val="content"/>
        </w:behaviors>
        <w:guid w:val="{82C06525-87F8-42A7-956F-C33CA712E068}"/>
      </w:docPartPr>
      <w:docPartBody>
        <w:p w:rsidR="00986CC7" w:rsidRDefault="00A7255F" w:rsidP="00A7255F">
          <w:pPr>
            <w:pStyle w:val="71D94F8C5A404E0EAE8FB9F1CA03031D"/>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510546"/>
    <w:rsid w:val="005E083B"/>
    <w:rsid w:val="00932C8B"/>
    <w:rsid w:val="00986CC7"/>
    <w:rsid w:val="00A7255F"/>
    <w:rsid w:val="00E761BF"/>
    <w:rsid w:val="00FF589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A7255F"/>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71D94F8C5A404E0EAE8FB9F1CA03031D">
    <w:name w:val="71D94F8C5A404E0EAE8FB9F1CA03031D"/>
    <w:rsid w:val="00A725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2953</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Bronislava Neubauerová</cp:lastModifiedBy>
  <cp:revision>2</cp:revision>
  <cp:lastPrinted>2022-03-14T11:55:00Z</cp:lastPrinted>
  <dcterms:created xsi:type="dcterms:W3CDTF">2025-05-26T17:55:00Z</dcterms:created>
  <dcterms:modified xsi:type="dcterms:W3CDTF">2025-05-26T17:55:00Z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