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357C8A13" w14:textId="77777777" w:rsidTr="00C50B27">
        <w:tc>
          <w:tcPr>
            <w:tcW w:w="9828" w:type="dxa"/>
            <w:gridSpan w:val="9"/>
          </w:tcPr>
          <w:p w14:paraId="44EC3A11" w14:textId="77777777"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5582348B" w14:textId="77777777" w:rsidTr="00C50B27">
        <w:tc>
          <w:tcPr>
            <w:tcW w:w="2808" w:type="dxa"/>
          </w:tcPr>
          <w:p w14:paraId="05C9C3F6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286F6BAB" w14:textId="77777777" w:rsidR="006847E2" w:rsidRPr="00C50B27" w:rsidRDefault="0059068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Adam Vaníček</w:t>
            </w:r>
          </w:p>
        </w:tc>
      </w:tr>
      <w:tr w:rsidR="006847E2" w:rsidRPr="00C50B27" w14:paraId="6F1AE5EF" w14:textId="77777777" w:rsidTr="00C50B27">
        <w:tc>
          <w:tcPr>
            <w:tcW w:w="2808" w:type="dxa"/>
          </w:tcPr>
          <w:p w14:paraId="7F26A5E3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08B6FD2A" w14:textId="77777777" w:rsidR="006847E2" w:rsidRPr="00C50B27" w:rsidRDefault="0059068D" w:rsidP="00362AB0">
            <w:pPr>
              <w:rPr>
                <w:sz w:val="22"/>
                <w:szCs w:val="22"/>
              </w:rPr>
            </w:pPr>
            <w:r w:rsidRPr="0059068D">
              <w:rPr>
                <w:sz w:val="22"/>
                <w:szCs w:val="22"/>
              </w:rPr>
              <w:t>Vzdělávání seniorů a jejich motivace ke studiu na univerzitě třetího věku</w:t>
            </w:r>
          </w:p>
        </w:tc>
      </w:tr>
      <w:tr w:rsidR="006847E2" w:rsidRPr="00C50B27" w14:paraId="0790DD3A" w14:textId="77777777" w:rsidTr="00C50B27">
        <w:tc>
          <w:tcPr>
            <w:tcW w:w="2808" w:type="dxa"/>
          </w:tcPr>
          <w:p w14:paraId="75F3EC12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14:paraId="29B45E42" w14:textId="77777777" w:rsidR="006847E2" w:rsidRPr="00C50B27" w:rsidRDefault="00A261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Zuzana Hrnčiříková, Ph.D.</w:t>
            </w:r>
          </w:p>
        </w:tc>
      </w:tr>
      <w:tr w:rsidR="006847E2" w:rsidRPr="00C50B27" w14:paraId="1D0464D7" w14:textId="77777777" w:rsidTr="00C50B27">
        <w:tc>
          <w:tcPr>
            <w:tcW w:w="2808" w:type="dxa"/>
          </w:tcPr>
          <w:p w14:paraId="5B83A5FA" w14:textId="77777777" w:rsidR="006847E2" w:rsidRPr="00C50B27" w:rsidRDefault="00A261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64835297" w14:textId="77777777" w:rsidR="006847E2" w:rsidRPr="00C50B27" w:rsidRDefault="00A261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3A860A10" w14:textId="77777777" w:rsidTr="00C50B27">
        <w:tc>
          <w:tcPr>
            <w:tcW w:w="2808" w:type="dxa"/>
          </w:tcPr>
          <w:p w14:paraId="4C9D5ADB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4BB359BA" w14:textId="458E645F" w:rsidR="006847E2" w:rsidRPr="00C50B27" w:rsidRDefault="0059068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</w:t>
            </w:r>
            <w:r w:rsidR="004429D5">
              <w:rPr>
                <w:sz w:val="22"/>
                <w:szCs w:val="22"/>
              </w:rPr>
              <w:t>á</w:t>
            </w:r>
            <w:r w:rsidR="00B46870">
              <w:rPr>
                <w:sz w:val="22"/>
                <w:szCs w:val="22"/>
              </w:rPr>
              <w:t xml:space="preserve"> </w:t>
            </w:r>
          </w:p>
        </w:tc>
      </w:tr>
      <w:tr w:rsidR="006847E2" w:rsidRPr="00C50B27" w14:paraId="30C18605" w14:textId="77777777" w:rsidTr="00C50B27">
        <w:tc>
          <w:tcPr>
            <w:tcW w:w="2808" w:type="dxa"/>
            <w:vAlign w:val="center"/>
          </w:tcPr>
          <w:p w14:paraId="433CEB51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131C64A9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434E5FE4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1479378B" w14:textId="77777777" w:rsidTr="00C50B27">
        <w:tc>
          <w:tcPr>
            <w:tcW w:w="9828" w:type="dxa"/>
            <w:gridSpan w:val="9"/>
            <w:shd w:val="clear" w:color="auto" w:fill="A6A6A6"/>
          </w:tcPr>
          <w:p w14:paraId="0B3F3FA4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7BE99AD6" w14:textId="77777777" w:rsidTr="00C50B27">
        <w:tc>
          <w:tcPr>
            <w:tcW w:w="6791" w:type="dxa"/>
            <w:gridSpan w:val="3"/>
          </w:tcPr>
          <w:p w14:paraId="0954957C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0CF75C30" w14:textId="77777777" w:rsidR="006847E2" w:rsidRPr="00C50B27" w:rsidRDefault="006847E2" w:rsidP="0018102E">
            <w:pPr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8986260" w14:textId="16A75576" w:rsidR="006847E2" w:rsidRPr="00C50B27" w:rsidRDefault="00365D8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902B48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7D5372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9B09F6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7E088B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1AAFFB4E" w14:textId="77777777" w:rsidTr="00C50B27">
        <w:tc>
          <w:tcPr>
            <w:tcW w:w="6791" w:type="dxa"/>
            <w:gridSpan w:val="3"/>
          </w:tcPr>
          <w:p w14:paraId="4BE5F32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4FAE49A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C4B883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8B69BCD" w14:textId="2C865746" w:rsidR="006847E2" w:rsidRPr="00C50B27" w:rsidRDefault="00365D8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0083C2E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9D8803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1BC951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269BE11E" w14:textId="77777777" w:rsidTr="00C50B27">
        <w:tc>
          <w:tcPr>
            <w:tcW w:w="6791" w:type="dxa"/>
            <w:gridSpan w:val="3"/>
          </w:tcPr>
          <w:p w14:paraId="6C48AD69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3B31795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4083972" w14:textId="38CEF63E" w:rsidR="006847E2" w:rsidRPr="00C50B27" w:rsidRDefault="00365D8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7A90B18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BF6EC6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AD7B7A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0AC8CA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47B648F4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451813A4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244183E4" w14:textId="77777777" w:rsidTr="00C50B27">
        <w:tc>
          <w:tcPr>
            <w:tcW w:w="6791" w:type="dxa"/>
            <w:gridSpan w:val="3"/>
          </w:tcPr>
          <w:p w14:paraId="37199255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6B0F8A9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E458AA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CE58FAC" w14:textId="76C96BE2" w:rsidR="006847E2" w:rsidRPr="00C50B27" w:rsidRDefault="00365D8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6DC5933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FAEC8F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F60163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E034E18" w14:textId="77777777" w:rsidTr="00C50B27">
        <w:tc>
          <w:tcPr>
            <w:tcW w:w="6791" w:type="dxa"/>
            <w:gridSpan w:val="3"/>
          </w:tcPr>
          <w:p w14:paraId="006D8CFC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05C65A2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57CF29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57281B2" w14:textId="283CA242" w:rsidR="006847E2" w:rsidRPr="00C50B27" w:rsidRDefault="00365D8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54E65C1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468FA5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A579BD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14464483" w14:textId="77777777" w:rsidTr="00C50B27">
        <w:tc>
          <w:tcPr>
            <w:tcW w:w="6791" w:type="dxa"/>
            <w:gridSpan w:val="3"/>
          </w:tcPr>
          <w:p w14:paraId="1FD7BC46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325E7CD5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DE7C214" w14:textId="392979D8" w:rsidR="005C219A" w:rsidRPr="00C50B27" w:rsidRDefault="00365D8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F0D7D23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3869BED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E18C8D0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7DC94D3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4B13541B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66BF119B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266D31F0" w14:textId="77777777" w:rsidTr="00C50B27">
        <w:tc>
          <w:tcPr>
            <w:tcW w:w="6791" w:type="dxa"/>
            <w:gridSpan w:val="3"/>
          </w:tcPr>
          <w:p w14:paraId="3F8E5FC2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53FC680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53074A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EF7A113" w14:textId="5D52A710" w:rsidR="0055255D" w:rsidRPr="00C50B27" w:rsidRDefault="00365D8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7CEB4C8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9E32C1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B20050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4C8D1320" w14:textId="77777777" w:rsidTr="00C50B27">
        <w:tc>
          <w:tcPr>
            <w:tcW w:w="6791" w:type="dxa"/>
            <w:gridSpan w:val="3"/>
          </w:tcPr>
          <w:p w14:paraId="4621829A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0E9C338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9726764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4F51F8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AC73A5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816BDB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B796E6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11A2312A" w14:textId="77777777" w:rsidTr="00C50B27">
        <w:tc>
          <w:tcPr>
            <w:tcW w:w="6791" w:type="dxa"/>
            <w:gridSpan w:val="3"/>
          </w:tcPr>
          <w:p w14:paraId="5B2384D2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7CAB501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32C807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D48FD51" w14:textId="77777777" w:rsidR="0055255D" w:rsidRPr="00C50B27" w:rsidRDefault="0055255D" w:rsidP="008D26A9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42AED16" w14:textId="46E0010E" w:rsidR="0055255D" w:rsidRPr="00C50B27" w:rsidRDefault="00365D8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1DD624C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B4CF00F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3ED24136" w14:textId="77777777" w:rsidTr="00C50B27">
        <w:tc>
          <w:tcPr>
            <w:tcW w:w="6791" w:type="dxa"/>
            <w:gridSpan w:val="3"/>
          </w:tcPr>
          <w:p w14:paraId="1644D733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6A00892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19B98C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940054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817FEA3" w14:textId="1A9553AD" w:rsidR="0055255D" w:rsidRPr="00C50B27" w:rsidRDefault="00365D8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7B909EB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626853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BAE57DD" w14:textId="77777777" w:rsidTr="00B411DB">
        <w:tc>
          <w:tcPr>
            <w:tcW w:w="9828" w:type="dxa"/>
            <w:gridSpan w:val="9"/>
            <w:shd w:val="clear" w:color="auto" w:fill="A6A6A6"/>
          </w:tcPr>
          <w:p w14:paraId="231C9C8B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20D6852F" w14:textId="77777777" w:rsidTr="00C50B27">
        <w:tc>
          <w:tcPr>
            <w:tcW w:w="6791" w:type="dxa"/>
            <w:gridSpan w:val="3"/>
          </w:tcPr>
          <w:p w14:paraId="0A6D8B2F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27815202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733D897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B08E5BC" w14:textId="02AD74B2" w:rsidR="00B411DB" w:rsidRPr="00C50B27" w:rsidRDefault="004429D5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6F621EB5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240F58D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118D600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58126FB" w14:textId="77777777" w:rsidTr="00C50B27">
        <w:tc>
          <w:tcPr>
            <w:tcW w:w="6791" w:type="dxa"/>
            <w:gridSpan w:val="3"/>
          </w:tcPr>
          <w:p w14:paraId="60C024FA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465780E8" w14:textId="049C9475" w:rsidR="00B411DB" w:rsidRPr="00C50B27" w:rsidRDefault="004429D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5F92850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8C4B58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B335758" w14:textId="53627E85" w:rsidR="00B411DB" w:rsidRPr="00C50B27" w:rsidRDefault="004429D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3BAAA5C8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CA6C931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0FDB4FB6" w14:textId="77777777" w:rsidTr="00C50B27">
        <w:tc>
          <w:tcPr>
            <w:tcW w:w="6791" w:type="dxa"/>
            <w:gridSpan w:val="3"/>
          </w:tcPr>
          <w:p w14:paraId="06C13E48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14:paraId="3E7F147E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C41F26D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8FE1277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6175B63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919BE0F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B9CF7CD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346289D3" w14:textId="77777777" w:rsidTr="00C50B27">
        <w:tc>
          <w:tcPr>
            <w:tcW w:w="9828" w:type="dxa"/>
            <w:gridSpan w:val="9"/>
          </w:tcPr>
          <w:p w14:paraId="6B8DC398" w14:textId="77777777" w:rsidR="008D26A9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38958D30" w14:textId="67AD4895" w:rsidR="000365EF" w:rsidRPr="00365D8E" w:rsidRDefault="00E167B0" w:rsidP="00365D8E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365D8E">
              <w:rPr>
                <w:sz w:val="22"/>
                <w:szCs w:val="22"/>
              </w:rPr>
              <w:t xml:space="preserve">Předložená </w:t>
            </w:r>
            <w:r w:rsidRPr="00365D8E">
              <w:rPr>
                <w:sz w:val="22"/>
                <w:szCs w:val="22"/>
              </w:rPr>
              <w:t xml:space="preserve">bakalářská </w:t>
            </w:r>
            <w:r w:rsidRPr="00365D8E">
              <w:rPr>
                <w:sz w:val="22"/>
                <w:szCs w:val="22"/>
              </w:rPr>
              <w:t>práce se věnuje v ČR již relativně dobře zmapovanému tématu (problematice účasti seniorů na kurzech U3V a motivaci k danému studiu). Tematicky tudíž nepřináší do daného výzkumného pole mnoho nového.</w:t>
            </w:r>
          </w:p>
          <w:p w14:paraId="60C1C921" w14:textId="398F8230" w:rsidR="00D918C6" w:rsidRPr="00365D8E" w:rsidRDefault="00D918C6" w:rsidP="00365D8E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365D8E">
              <w:rPr>
                <w:sz w:val="22"/>
                <w:szCs w:val="22"/>
              </w:rPr>
              <w:t xml:space="preserve">Teoretická část obsahuje tři kapitoly. Je třeba ocenit snahu autora o vytvoření teoretického rámce pro výzkum. Avšak </w:t>
            </w:r>
            <w:r w:rsidRPr="00365D8E">
              <w:rPr>
                <w:sz w:val="22"/>
                <w:szCs w:val="22"/>
              </w:rPr>
              <w:t>autor věnuje</w:t>
            </w:r>
            <w:r w:rsidRPr="00365D8E">
              <w:rPr>
                <w:sz w:val="22"/>
                <w:szCs w:val="22"/>
              </w:rPr>
              <w:t xml:space="preserve"> někde </w:t>
            </w:r>
            <w:r w:rsidRPr="00365D8E">
              <w:rPr>
                <w:sz w:val="22"/>
                <w:szCs w:val="22"/>
              </w:rPr>
              <w:t>zbytečně velké množství prostoru problematice, která s předloženým tématem souvisí jen okrajově</w:t>
            </w:r>
            <w:r w:rsidRPr="00365D8E">
              <w:rPr>
                <w:sz w:val="22"/>
                <w:szCs w:val="22"/>
              </w:rPr>
              <w:t xml:space="preserve"> </w:t>
            </w:r>
            <w:r w:rsidRPr="00365D8E">
              <w:rPr>
                <w:sz w:val="22"/>
                <w:szCs w:val="22"/>
              </w:rPr>
              <w:t xml:space="preserve">(např. </w:t>
            </w:r>
            <w:r w:rsidRPr="00365D8E">
              <w:rPr>
                <w:sz w:val="22"/>
                <w:szCs w:val="22"/>
              </w:rPr>
              <w:t xml:space="preserve">subkapitoly 1.3, 3.2). </w:t>
            </w:r>
            <w:r w:rsidR="008552AA" w:rsidRPr="00365D8E">
              <w:rPr>
                <w:sz w:val="22"/>
                <w:szCs w:val="22"/>
              </w:rPr>
              <w:t xml:space="preserve"> </w:t>
            </w:r>
            <w:r w:rsidR="008552AA" w:rsidRPr="00365D8E">
              <w:rPr>
                <w:sz w:val="22"/>
                <w:szCs w:val="22"/>
              </w:rPr>
              <w:t xml:space="preserve">Teoretická část práce tak přináší poměrně mnoho informací, jako celek by si však zasloužila důslednější vnitřní organizaci, zřetelné zaměření na hlavní téma práce a místy i jasnější formulace.  </w:t>
            </w:r>
          </w:p>
          <w:p w14:paraId="0E1B814C" w14:textId="34E54FB5" w:rsidR="008552AA" w:rsidRPr="00365D8E" w:rsidRDefault="008552AA" w:rsidP="00365D8E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365D8E">
              <w:rPr>
                <w:sz w:val="22"/>
                <w:szCs w:val="22"/>
              </w:rPr>
              <w:t>Praktická část začíná popisem metodologie a popisem zvoleného postupu. Pozornost je věnována dotazníku vlastní konstrukce.</w:t>
            </w:r>
            <w:r w:rsidR="00365D8E" w:rsidRPr="00365D8E">
              <w:rPr>
                <w:sz w:val="22"/>
                <w:szCs w:val="22"/>
              </w:rPr>
              <w:t xml:space="preserve"> Analýza dat není zdařilá. </w:t>
            </w:r>
          </w:p>
          <w:p w14:paraId="542B3AD9" w14:textId="6614DE07" w:rsidR="008552AA" w:rsidRPr="00365D8E" w:rsidRDefault="008552AA" w:rsidP="00365D8E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365D8E">
              <w:rPr>
                <w:sz w:val="22"/>
                <w:szCs w:val="22"/>
              </w:rPr>
              <w:t xml:space="preserve">Formálně je práce na </w:t>
            </w:r>
            <w:r w:rsidRPr="00365D8E">
              <w:rPr>
                <w:sz w:val="22"/>
                <w:szCs w:val="22"/>
              </w:rPr>
              <w:t>přijatelné</w:t>
            </w:r>
            <w:r w:rsidRPr="00365D8E">
              <w:rPr>
                <w:sz w:val="22"/>
                <w:szCs w:val="22"/>
              </w:rPr>
              <w:t xml:space="preserve"> úrovni, byť se v textu místy objevují méně zdařilé momenty</w:t>
            </w:r>
            <w:r w:rsidRPr="00365D8E">
              <w:rPr>
                <w:sz w:val="22"/>
                <w:szCs w:val="22"/>
              </w:rPr>
              <w:t xml:space="preserve"> spočívající v jisté vyjadřovací neobratnosti (např.</w:t>
            </w:r>
            <w:r w:rsidR="00365D8E" w:rsidRPr="00365D8E">
              <w:rPr>
                <w:sz w:val="22"/>
                <w:szCs w:val="22"/>
              </w:rPr>
              <w:t xml:space="preserve"> „…</w:t>
            </w:r>
            <w:r w:rsidR="00365D8E" w:rsidRPr="00365D8E">
              <w:rPr>
                <w:i/>
                <w:iCs/>
                <w:sz w:val="22"/>
                <w:szCs w:val="22"/>
              </w:rPr>
              <w:t>zjistit motivaci seniorů, jejich dostupnost a také oblíbenost vzdělávacích aktivit</w:t>
            </w:r>
            <w:r w:rsidR="00365D8E" w:rsidRPr="00365D8E">
              <w:rPr>
                <w:i/>
                <w:iCs/>
                <w:sz w:val="22"/>
                <w:szCs w:val="22"/>
              </w:rPr>
              <w:t>“,</w:t>
            </w:r>
            <w:r w:rsidRPr="00365D8E">
              <w:rPr>
                <w:sz w:val="22"/>
                <w:szCs w:val="22"/>
              </w:rPr>
              <w:t xml:space="preserve"> „…</w:t>
            </w:r>
            <w:r w:rsidRPr="00365D8E">
              <w:rPr>
                <w:i/>
                <w:iCs/>
                <w:sz w:val="22"/>
                <w:szCs w:val="22"/>
              </w:rPr>
              <w:t xml:space="preserve">dotazník byl sestaven z vlastní </w:t>
            </w:r>
            <w:proofErr w:type="gramStart"/>
            <w:r w:rsidRPr="00365D8E">
              <w:rPr>
                <w:i/>
                <w:iCs/>
                <w:sz w:val="22"/>
                <w:szCs w:val="22"/>
              </w:rPr>
              <w:t>iniciativy..</w:t>
            </w:r>
            <w:proofErr w:type="gramEnd"/>
            <w:r w:rsidRPr="00365D8E">
              <w:rPr>
                <w:i/>
                <w:iCs/>
                <w:sz w:val="22"/>
                <w:szCs w:val="22"/>
              </w:rPr>
              <w:t>“, „z</w:t>
            </w:r>
            <w:r w:rsidRPr="00365D8E">
              <w:rPr>
                <w:i/>
                <w:iCs/>
                <w:sz w:val="22"/>
                <w:szCs w:val="22"/>
              </w:rPr>
              <w:t>bývající část respondentů tvořila Univerzita třetího věku ve Zlíně na Univerzitě Tomáše Bati</w:t>
            </w:r>
            <w:r w:rsidRPr="00365D8E">
              <w:rPr>
                <w:i/>
                <w:iCs/>
                <w:sz w:val="22"/>
                <w:szCs w:val="22"/>
              </w:rPr>
              <w:t>“</w:t>
            </w:r>
            <w:r w:rsidR="00365D8E" w:rsidRPr="00365D8E">
              <w:rPr>
                <w:sz w:val="22"/>
                <w:szCs w:val="22"/>
              </w:rPr>
              <w:t>).</w:t>
            </w:r>
          </w:p>
          <w:p w14:paraId="787B98B4" w14:textId="13E8996D" w:rsidR="00365D8E" w:rsidRPr="00365D8E" w:rsidRDefault="00365D8E" w:rsidP="00365D8E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365D8E">
              <w:rPr>
                <w:sz w:val="22"/>
                <w:szCs w:val="22"/>
              </w:rPr>
              <w:t>Nesprávné používání znaku „%“ (bez mezery za číslovkou) mění obsah sdělované informace.</w:t>
            </w:r>
          </w:p>
          <w:p w14:paraId="5C5644BA" w14:textId="77777777" w:rsidR="00AD7637" w:rsidRDefault="00AD7637" w:rsidP="00AD7637">
            <w:pPr>
              <w:jc w:val="both"/>
              <w:rPr>
                <w:sz w:val="22"/>
                <w:szCs w:val="22"/>
              </w:rPr>
            </w:pPr>
          </w:p>
          <w:p w14:paraId="3782EA47" w14:textId="77777777" w:rsidR="00B411DB" w:rsidRPr="00C50B27" w:rsidRDefault="004C659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Bakalářská práce je doporučena k obhajobě. </w:t>
            </w:r>
          </w:p>
        </w:tc>
      </w:tr>
      <w:tr w:rsidR="00B411DB" w:rsidRPr="00C50B27" w14:paraId="5AE0E557" w14:textId="77777777" w:rsidTr="00C50B27">
        <w:tc>
          <w:tcPr>
            <w:tcW w:w="9828" w:type="dxa"/>
            <w:gridSpan w:val="9"/>
          </w:tcPr>
          <w:p w14:paraId="434E29EF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28AB9E33" w14:textId="220FC2B9" w:rsidR="000365EF" w:rsidRPr="00C50B27" w:rsidRDefault="00990B26" w:rsidP="005906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 nového v oblasti vzdělávání seniorů Vaše práce přináší?</w:t>
            </w:r>
          </w:p>
        </w:tc>
      </w:tr>
      <w:tr w:rsidR="00B411DB" w:rsidRPr="00C50B27" w14:paraId="5301F1FD" w14:textId="77777777" w:rsidTr="00C50B27">
        <w:tc>
          <w:tcPr>
            <w:tcW w:w="6791" w:type="dxa"/>
            <w:gridSpan w:val="3"/>
          </w:tcPr>
          <w:p w14:paraId="00CB1A25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0AB6A143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1B553413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2EBB8CBD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6C1309F5" w14:textId="02A02CCB" w:rsidR="00B411DB" w:rsidRPr="00C50B27" w:rsidRDefault="00365D8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14:paraId="3171F5A7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7BE9CA47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7E7BEB70" w14:textId="77777777" w:rsidTr="00C50B27">
        <w:tc>
          <w:tcPr>
            <w:tcW w:w="4068" w:type="dxa"/>
            <w:gridSpan w:val="2"/>
            <w:vAlign w:val="center"/>
          </w:tcPr>
          <w:p w14:paraId="0CAD5BD8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A26187">
              <w:rPr>
                <w:sz w:val="22"/>
                <w:szCs w:val="22"/>
              </w:rPr>
              <w:t xml:space="preserve"> </w:t>
            </w:r>
            <w:r w:rsidR="0059068D">
              <w:rPr>
                <w:sz w:val="22"/>
                <w:szCs w:val="22"/>
              </w:rPr>
              <w:t>1</w:t>
            </w:r>
            <w:r w:rsidR="00A26187">
              <w:rPr>
                <w:sz w:val="22"/>
                <w:szCs w:val="22"/>
              </w:rPr>
              <w:t>9.5. 202</w:t>
            </w:r>
            <w:r w:rsidR="0059068D">
              <w:rPr>
                <w:sz w:val="22"/>
                <w:szCs w:val="22"/>
              </w:rPr>
              <w:t>5</w:t>
            </w:r>
          </w:p>
        </w:tc>
        <w:tc>
          <w:tcPr>
            <w:tcW w:w="5760" w:type="dxa"/>
            <w:gridSpan w:val="7"/>
            <w:vAlign w:val="center"/>
          </w:tcPr>
          <w:p w14:paraId="71A91447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A26187">
              <w:rPr>
                <w:sz w:val="22"/>
                <w:szCs w:val="22"/>
              </w:rPr>
              <w:t xml:space="preserve"> Zuzana Hrnčiříková, v.r. </w:t>
            </w:r>
          </w:p>
        </w:tc>
      </w:tr>
    </w:tbl>
    <w:p w14:paraId="73042D6F" w14:textId="77777777" w:rsidR="006847E2" w:rsidRDefault="00A26187">
      <w:r>
        <w:t xml:space="preserve"> </w:t>
      </w:r>
    </w:p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8ECFF" w14:textId="77777777" w:rsidR="001D0943" w:rsidRDefault="001D0943">
      <w:r>
        <w:separator/>
      </w:r>
    </w:p>
  </w:endnote>
  <w:endnote w:type="continuationSeparator" w:id="0">
    <w:p w14:paraId="1FD87326" w14:textId="77777777" w:rsidR="001D0943" w:rsidRDefault="001D0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52FE0" w14:textId="77777777" w:rsidR="001D0943" w:rsidRDefault="001D0943">
      <w:r>
        <w:separator/>
      </w:r>
    </w:p>
  </w:footnote>
  <w:footnote w:type="continuationSeparator" w:id="0">
    <w:p w14:paraId="20A8D167" w14:textId="77777777" w:rsidR="001D0943" w:rsidRDefault="001D0943">
      <w:r>
        <w:continuationSeparator/>
      </w:r>
    </w:p>
  </w:footnote>
  <w:footnote w:id="1">
    <w:p w14:paraId="43889D70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A52CE"/>
    <w:multiLevelType w:val="hybridMultilevel"/>
    <w:tmpl w:val="B8A049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8D4904"/>
    <w:multiLevelType w:val="hybridMultilevel"/>
    <w:tmpl w:val="A31284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963122"/>
    <w:multiLevelType w:val="hybridMultilevel"/>
    <w:tmpl w:val="667879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3094061">
    <w:abstractNumId w:val="0"/>
  </w:num>
  <w:num w:numId="2" w16cid:durableId="1689133479">
    <w:abstractNumId w:val="1"/>
  </w:num>
  <w:num w:numId="3" w16cid:durableId="19166714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C40"/>
    <w:rsid w:val="000365EF"/>
    <w:rsid w:val="0006332A"/>
    <w:rsid w:val="000E2C47"/>
    <w:rsid w:val="0018102E"/>
    <w:rsid w:val="001D0943"/>
    <w:rsid w:val="001E70DD"/>
    <w:rsid w:val="00362AB0"/>
    <w:rsid w:val="00365D8E"/>
    <w:rsid w:val="003F5DA2"/>
    <w:rsid w:val="004429D5"/>
    <w:rsid w:val="004C6594"/>
    <w:rsid w:val="00512982"/>
    <w:rsid w:val="00514664"/>
    <w:rsid w:val="00526D47"/>
    <w:rsid w:val="0055255D"/>
    <w:rsid w:val="0059068D"/>
    <w:rsid w:val="005C219A"/>
    <w:rsid w:val="006847E2"/>
    <w:rsid w:val="00730C1A"/>
    <w:rsid w:val="00844219"/>
    <w:rsid w:val="008552AA"/>
    <w:rsid w:val="00895A36"/>
    <w:rsid w:val="008D26A9"/>
    <w:rsid w:val="008F1DA4"/>
    <w:rsid w:val="00990B26"/>
    <w:rsid w:val="00A26187"/>
    <w:rsid w:val="00AD7637"/>
    <w:rsid w:val="00AE482C"/>
    <w:rsid w:val="00B40EEC"/>
    <w:rsid w:val="00B411DB"/>
    <w:rsid w:val="00B46870"/>
    <w:rsid w:val="00BA3203"/>
    <w:rsid w:val="00C03D7D"/>
    <w:rsid w:val="00C50B27"/>
    <w:rsid w:val="00D62416"/>
    <w:rsid w:val="00D918C6"/>
    <w:rsid w:val="00DB7092"/>
    <w:rsid w:val="00DC1BF5"/>
    <w:rsid w:val="00DD5C40"/>
    <w:rsid w:val="00E167B0"/>
    <w:rsid w:val="00E70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9C1255"/>
  <w15:chartTrackingRefBased/>
  <w15:docId w15:val="{B8A44E3C-CA92-4CDB-BE58-E8DF33DC0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8D26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hrncirikova\Desktop\Posudky%20BP_2022\Hradilov&#225;_V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Hradilová_V</Template>
  <TotalTime>91</TotalTime>
  <Pages>1</Pages>
  <Words>407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Zuzana Hrnčiříková</dc:creator>
  <cp:keywords/>
  <cp:lastModifiedBy>Zuzana Hrnčiříková</cp:lastModifiedBy>
  <cp:revision>8</cp:revision>
  <cp:lastPrinted>2012-04-25T08:21:00Z</cp:lastPrinted>
  <dcterms:created xsi:type="dcterms:W3CDTF">2022-05-02T08:37:00Z</dcterms:created>
  <dcterms:modified xsi:type="dcterms:W3CDTF">2025-05-13T07:25:00Z</dcterms:modified>
</cp:coreProperties>
</file>