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508607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F7D98">
        <w:rPr>
          <w:rFonts w:asciiTheme="minorHAnsi" w:hAnsiTheme="minorHAnsi" w:cstheme="minorHAnsi"/>
          <w:sz w:val="22"/>
          <w:szCs w:val="22"/>
        </w:rPr>
        <w:t>Radek Mitana</w:t>
      </w:r>
    </w:p>
    <w:p w14:paraId="01DAD7B2" w14:textId="032456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F81A11">
        <w:rPr>
          <w:rFonts w:asciiTheme="minorHAnsi" w:hAnsiTheme="minorHAnsi" w:cstheme="minorHAnsi"/>
          <w:sz w:val="22"/>
          <w:szCs w:val="22"/>
        </w:rPr>
        <w:t>Prof.</w:t>
      </w:r>
      <w:proofErr w:type="gramEnd"/>
      <w:r w:rsidR="00F81A11">
        <w:rPr>
          <w:rFonts w:asciiTheme="minorHAnsi" w:hAnsiTheme="minorHAnsi" w:cstheme="minorHAnsi"/>
          <w:sz w:val="22"/>
          <w:szCs w:val="22"/>
        </w:rPr>
        <w:t xml:space="preserve"> Ing. Boris Popesko, Ph.D.</w:t>
      </w:r>
    </w:p>
    <w:p w14:paraId="43917A2A" w14:textId="192F6A6C" w:rsidR="00037B1A" w:rsidRDefault="00037B1A" w:rsidP="00E4703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4703A" w:rsidRPr="00E4703A">
        <w:rPr>
          <w:rFonts w:cstheme="minorHAnsi"/>
        </w:rPr>
        <w:t>Analýza systému kalkulace nákladů ve vybrané</w:t>
      </w:r>
      <w:r w:rsidR="00E4703A">
        <w:rPr>
          <w:rFonts w:cstheme="minorHAnsi"/>
        </w:rPr>
        <w:t xml:space="preserve"> </w:t>
      </w:r>
      <w:r w:rsidR="00E4703A" w:rsidRPr="00E4703A">
        <w:rPr>
          <w:rFonts w:cstheme="minorHAnsi"/>
        </w:rPr>
        <w:t>koncernové společnosti</w:t>
      </w:r>
    </w:p>
    <w:p w14:paraId="3F08876F" w14:textId="6FEAEB6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68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0E1BE1A" w:rsidR="000E094A" w:rsidRDefault="00C134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A83FBD3" w:rsidR="000E094A" w:rsidRPr="000E094A" w:rsidRDefault="00B906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jasně definované cíle práce a </w:t>
            </w:r>
            <w:r w:rsidR="00C1091A">
              <w:rPr>
                <w:rFonts w:cstheme="minorHAnsi"/>
              </w:rPr>
              <w:t>podrobně popisuje metody, vedoucí k jejímu zpracování.</w:t>
            </w:r>
            <w:r w:rsidR="00933E26">
              <w:rPr>
                <w:rFonts w:cstheme="minorHAnsi"/>
              </w:rPr>
              <w:t xml:space="preserve"> </w:t>
            </w:r>
            <w:r w:rsidR="00AD2132">
              <w:rPr>
                <w:rFonts w:cstheme="minorHAnsi"/>
              </w:rPr>
              <w:t>Autor</w:t>
            </w:r>
            <w:r w:rsidR="001A0D39">
              <w:rPr>
                <w:rFonts w:cstheme="minorHAnsi"/>
              </w:rPr>
              <w:t>ovi se podařilo naplnit cíle práce a definuje komplexní návrhy inovace kalkulačního systému.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813125" w:rsidR="000E094A" w:rsidRDefault="00933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D224041" w:rsidR="000E094A" w:rsidRPr="000E094A" w:rsidRDefault="002A6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</w:t>
            </w:r>
            <w:r w:rsidR="001A0D39">
              <w:rPr>
                <w:rFonts w:cstheme="minorHAnsi"/>
              </w:rPr>
              <w:t>na velmi dobré úrovni</w:t>
            </w:r>
            <w:r>
              <w:rPr>
                <w:rFonts w:cstheme="minorHAnsi"/>
              </w:rPr>
              <w:t xml:space="preserve">. Autor </w:t>
            </w:r>
            <w:r w:rsidR="00C058F7">
              <w:rPr>
                <w:rFonts w:cstheme="minorHAnsi"/>
              </w:rPr>
              <w:t xml:space="preserve">pracuje s vhodnou strukturou literárních zdrojů a </w:t>
            </w:r>
            <w:r w:rsidR="002A1544">
              <w:rPr>
                <w:rFonts w:cstheme="minorHAnsi"/>
              </w:rPr>
              <w:t xml:space="preserve">prezentuje jejich vlastní kritické zhodnocení.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5F48BC" w:rsidR="000E094A" w:rsidRDefault="00B641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219DCDB1" w:rsidR="000E094A" w:rsidRPr="000E094A" w:rsidRDefault="001A0D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analytické části práce, autor provedl jak analýzu nákladů společnosti, finanční analýzu a </w:t>
            </w:r>
            <w:r w:rsidR="00C70A8D">
              <w:rPr>
                <w:rFonts w:cstheme="minorHAnsi"/>
              </w:rPr>
              <w:t>analýzu současného kalkulačního systému. Autor vychází z dobré znalosti konkrétních podmínek společnosti a definuje nedostatky současného kalkulačního systému.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5613F1" w:rsidR="000E094A" w:rsidRDefault="00601B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962A2C6" w:rsidR="000E094A" w:rsidRPr="000E094A" w:rsidRDefault="00304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návrhové části práce se </w:t>
            </w:r>
            <w:r w:rsidR="00C70A8D">
              <w:rPr>
                <w:rFonts w:cstheme="minorHAnsi"/>
              </w:rPr>
              <w:t>autorovi</w:t>
            </w:r>
            <w:r>
              <w:rPr>
                <w:rFonts w:cstheme="minorHAnsi"/>
              </w:rPr>
              <w:t xml:space="preserve"> podařilo formulovat </w:t>
            </w:r>
            <w:r w:rsidR="00C70A8D">
              <w:rPr>
                <w:rFonts w:cstheme="minorHAnsi"/>
              </w:rPr>
              <w:t>n</w:t>
            </w:r>
            <w:r w:rsidR="0093195C">
              <w:rPr>
                <w:rFonts w:cstheme="minorHAnsi"/>
              </w:rPr>
              <w:t xml:space="preserve">ávrh inovovaného kalkulačního systému. Celý návrh je velmi komplexní a </w:t>
            </w:r>
            <w:r w:rsidR="00444DF3">
              <w:rPr>
                <w:rFonts w:cstheme="minorHAnsi"/>
              </w:rPr>
              <w:t>vychází ze specifických podmínek společnosti</w:t>
            </w:r>
            <w:r w:rsidR="004A46A1">
              <w:rPr>
                <w:rFonts w:cstheme="minorHAnsi"/>
              </w:rPr>
              <w:t>. Prezentovaný návrh je možné jednoduše implementovat.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117CD89" w:rsidR="000E094A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EC7F141" w:rsidR="000E094A" w:rsidRDefault="00E646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 formální úrovni práce nemám připomínek.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EB44B6" w:rsidR="009C7318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28F07C4" w14:textId="631FDBD4" w:rsidR="009D67D5" w:rsidRDefault="00F66F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jako celek je zpracována dle zásad a auto</w:t>
            </w:r>
            <w:r w:rsidR="00003C36">
              <w:rPr>
                <w:rFonts w:cstheme="minorHAnsi"/>
              </w:rPr>
              <w:t>rovi</w:t>
            </w:r>
            <w:r>
              <w:rPr>
                <w:rFonts w:cstheme="minorHAnsi"/>
              </w:rPr>
              <w:t xml:space="preserve"> se podařilo splnit definované cíle. </w:t>
            </w:r>
            <w:r w:rsidR="00601B1C">
              <w:rPr>
                <w:rFonts w:cstheme="minorHAnsi"/>
              </w:rPr>
              <w:t xml:space="preserve">V rámci návrhu </w:t>
            </w:r>
            <w:r w:rsidR="00003C36">
              <w:rPr>
                <w:rFonts w:cstheme="minorHAnsi"/>
              </w:rPr>
              <w:t xml:space="preserve">autor </w:t>
            </w:r>
            <w:r w:rsidR="00601B1C">
              <w:rPr>
                <w:rFonts w:cstheme="minorHAnsi"/>
              </w:rPr>
              <w:t xml:space="preserve">prezentuje komplexní </w:t>
            </w:r>
            <w:r w:rsidR="00463FC7">
              <w:rPr>
                <w:rFonts w:cstheme="minorHAnsi"/>
              </w:rPr>
              <w:t>návrh inovovaného kalkulačního systému</w:t>
            </w:r>
            <w:r w:rsidR="00AE15B0">
              <w:rPr>
                <w:rFonts w:cstheme="minorHAnsi"/>
              </w:rPr>
              <w:t>, který je prakticky aplikovatelný v podmínkách společnosti.</w:t>
            </w:r>
          </w:p>
          <w:p w14:paraId="70DED920" w14:textId="70E98E72" w:rsidR="00AE15B0" w:rsidRPr="000E094A" w:rsidRDefault="00AE15B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473A390" w:rsidR="009C7318" w:rsidRDefault="00AE15B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se </w:t>
      </w:r>
      <w:r w:rsidR="00EC28E1">
        <w:rPr>
          <w:rFonts w:cstheme="minorHAnsi"/>
        </w:rPr>
        <w:t>inovace</w:t>
      </w:r>
      <w:r>
        <w:rPr>
          <w:rFonts w:cstheme="minorHAnsi"/>
        </w:rPr>
        <w:t xml:space="preserve"> kalkulační</w:t>
      </w:r>
      <w:r w:rsidR="00EC28E1">
        <w:rPr>
          <w:rFonts w:cstheme="minorHAnsi"/>
        </w:rPr>
        <w:t>ho</w:t>
      </w:r>
      <w:r>
        <w:rPr>
          <w:rFonts w:cstheme="minorHAnsi"/>
        </w:rPr>
        <w:t xml:space="preserve"> systém</w:t>
      </w:r>
      <w:r w:rsidR="00EC28E1">
        <w:rPr>
          <w:rFonts w:cstheme="minorHAnsi"/>
        </w:rPr>
        <w:t>u</w:t>
      </w:r>
      <w:r>
        <w:rPr>
          <w:rFonts w:cstheme="minorHAnsi"/>
        </w:rPr>
        <w:t xml:space="preserve"> projeví </w:t>
      </w:r>
      <w:r w:rsidR="00DA0100">
        <w:rPr>
          <w:rFonts w:cstheme="minorHAnsi"/>
        </w:rPr>
        <w:t xml:space="preserve">manažerském </w:t>
      </w:r>
      <w:r w:rsidR="00DD1C2E">
        <w:rPr>
          <w:rFonts w:cstheme="minorHAnsi"/>
        </w:rPr>
        <w:t>rozhodování společnosti</w:t>
      </w:r>
      <w:r w:rsidR="00BF3197">
        <w:rPr>
          <w:rFonts w:cstheme="minorHAnsi"/>
        </w:rPr>
        <w:t>?</w:t>
      </w:r>
      <w:r w:rsidR="00DA0100">
        <w:rPr>
          <w:rFonts w:cstheme="minorHAnsi"/>
        </w:rPr>
        <w:t xml:space="preserve"> Povede nová kalkulace k nějakým změnám?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2DB4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01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97C014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3401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61A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018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F38AA" w14:textId="77777777" w:rsidR="00D75C1F" w:rsidRDefault="00D75C1F" w:rsidP="00A40E93">
      <w:pPr>
        <w:spacing w:after="0" w:line="240" w:lineRule="auto"/>
      </w:pPr>
      <w:r>
        <w:separator/>
      </w:r>
    </w:p>
  </w:endnote>
  <w:endnote w:type="continuationSeparator" w:id="0">
    <w:p w14:paraId="04C610F4" w14:textId="77777777" w:rsidR="00D75C1F" w:rsidRDefault="00D75C1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D5485" w14:textId="77777777" w:rsidR="00D75C1F" w:rsidRDefault="00D75C1F" w:rsidP="00A40E93">
      <w:pPr>
        <w:spacing w:after="0" w:line="240" w:lineRule="auto"/>
      </w:pPr>
      <w:r>
        <w:separator/>
      </w:r>
    </w:p>
  </w:footnote>
  <w:footnote w:type="continuationSeparator" w:id="0">
    <w:p w14:paraId="7A3C04AF" w14:textId="77777777" w:rsidR="00D75C1F" w:rsidRDefault="00D75C1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C36"/>
    <w:rsid w:val="00034E95"/>
    <w:rsid w:val="00037B1A"/>
    <w:rsid w:val="000E094A"/>
    <w:rsid w:val="00173FE7"/>
    <w:rsid w:val="001900AB"/>
    <w:rsid w:val="001A0D39"/>
    <w:rsid w:val="002422FE"/>
    <w:rsid w:val="0024258E"/>
    <w:rsid w:val="002930B8"/>
    <w:rsid w:val="0029651C"/>
    <w:rsid w:val="002A1544"/>
    <w:rsid w:val="002A6066"/>
    <w:rsid w:val="0030433C"/>
    <w:rsid w:val="003231CB"/>
    <w:rsid w:val="003869CB"/>
    <w:rsid w:val="00444DF3"/>
    <w:rsid w:val="00463FC7"/>
    <w:rsid w:val="00465BDB"/>
    <w:rsid w:val="00465E53"/>
    <w:rsid w:val="004A46A1"/>
    <w:rsid w:val="004D378C"/>
    <w:rsid w:val="004F42D1"/>
    <w:rsid w:val="005C4ACA"/>
    <w:rsid w:val="00601B1C"/>
    <w:rsid w:val="00646100"/>
    <w:rsid w:val="0067082B"/>
    <w:rsid w:val="006745E2"/>
    <w:rsid w:val="00694399"/>
    <w:rsid w:val="00734018"/>
    <w:rsid w:val="0073639B"/>
    <w:rsid w:val="007553A6"/>
    <w:rsid w:val="007F5DA7"/>
    <w:rsid w:val="007F7D98"/>
    <w:rsid w:val="0085398A"/>
    <w:rsid w:val="008B781B"/>
    <w:rsid w:val="008E2072"/>
    <w:rsid w:val="008F0AD1"/>
    <w:rsid w:val="00900991"/>
    <w:rsid w:val="00921691"/>
    <w:rsid w:val="0093195C"/>
    <w:rsid w:val="00933B19"/>
    <w:rsid w:val="00933E26"/>
    <w:rsid w:val="00940549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D2132"/>
    <w:rsid w:val="00AE15B0"/>
    <w:rsid w:val="00B14451"/>
    <w:rsid w:val="00B3399D"/>
    <w:rsid w:val="00B64109"/>
    <w:rsid w:val="00B90699"/>
    <w:rsid w:val="00BA16DD"/>
    <w:rsid w:val="00BA7AC6"/>
    <w:rsid w:val="00BF3197"/>
    <w:rsid w:val="00C058F7"/>
    <w:rsid w:val="00C1091A"/>
    <w:rsid w:val="00C1341D"/>
    <w:rsid w:val="00C46895"/>
    <w:rsid w:val="00C70A8D"/>
    <w:rsid w:val="00CA34A9"/>
    <w:rsid w:val="00CD12C3"/>
    <w:rsid w:val="00CD1AAF"/>
    <w:rsid w:val="00D23C11"/>
    <w:rsid w:val="00D47A55"/>
    <w:rsid w:val="00D75C1F"/>
    <w:rsid w:val="00D90835"/>
    <w:rsid w:val="00DA0100"/>
    <w:rsid w:val="00DC7D52"/>
    <w:rsid w:val="00DD1C2E"/>
    <w:rsid w:val="00E22423"/>
    <w:rsid w:val="00E4703A"/>
    <w:rsid w:val="00E575CC"/>
    <w:rsid w:val="00E64632"/>
    <w:rsid w:val="00EC28E1"/>
    <w:rsid w:val="00EF1720"/>
    <w:rsid w:val="00EF64E8"/>
    <w:rsid w:val="00F66F2C"/>
    <w:rsid w:val="00F81A11"/>
    <w:rsid w:val="00F92059"/>
    <w:rsid w:val="00FA157B"/>
    <w:rsid w:val="00FB5E3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8435F6"/>
    <w:rsid w:val="00900991"/>
    <w:rsid w:val="00A00291"/>
    <w:rsid w:val="00BF2549"/>
    <w:rsid w:val="00D47A55"/>
    <w:rsid w:val="00DF4309"/>
    <w:rsid w:val="00E8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aae4d-5dc6-4b34-ae67-ff3f82b1cb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FCE9692334E4A869E066BA4223DD6" ma:contentTypeVersion="18" ma:contentTypeDescription="Vytvoří nový dokument" ma:contentTypeScope="" ma:versionID="d52ac0605a8373e95690dd240e7fe894">
  <xsd:schema xmlns:xsd="http://www.w3.org/2001/XMLSchema" xmlns:xs="http://www.w3.org/2001/XMLSchema" xmlns:p="http://schemas.microsoft.com/office/2006/metadata/properties" xmlns:ns3="6c7aae4d-5dc6-4b34-ae67-ff3f82b1cb3d" xmlns:ns4="6ee50492-cda8-4ab2-a593-7b4491ec9b86" targetNamespace="http://schemas.microsoft.com/office/2006/metadata/properties" ma:root="true" ma:fieldsID="0ca5894738fd0b1266a6f331cd8489f1" ns3:_="" ns4:_="">
    <xsd:import namespace="6c7aae4d-5dc6-4b34-ae67-ff3f82b1cb3d"/>
    <xsd:import namespace="6ee50492-cda8-4ab2-a593-7b4491ec9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aae4d-5dc6-4b34-ae67-ff3f82b1c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50492-cda8-4ab2-a593-7b4491ec9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6c7aae4d-5dc6-4b34-ae67-ff3f82b1cb3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28A5A-0124-4041-83BC-646B2A224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aae4d-5dc6-4b34-ae67-ff3f82b1cb3d"/>
    <ds:schemaRef ds:uri="6ee50492-cda8-4ab2-a593-7b4491ec9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27CFA4-E2C2-4F20-AA3D-6151DFE2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2025-06-03T07:37:00Z</cp:lastPrinted>
  <dcterms:created xsi:type="dcterms:W3CDTF">2025-06-03T07:37:00Z</dcterms:created>
  <dcterms:modified xsi:type="dcterms:W3CDTF">2025-06-03T07:37:00Z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0x010100B6AFCE9692334E4A869E066BA4223DD6</vt:lpwstr>
  </property>
</Properties>
</file>