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28"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firstRow="1" w:lastRow="1" w:firstColumn="1" w:lastColumn="1" w:noHBand="0" w:noVBand="0"/>
      </w:tblPr>
      <w:tblGrid>
        <w:gridCol w:w="3348"/>
        <w:gridCol w:w="720"/>
        <w:gridCol w:w="2723"/>
        <w:gridCol w:w="507"/>
        <w:gridCol w:w="506"/>
        <w:gridCol w:w="506"/>
        <w:gridCol w:w="507"/>
        <w:gridCol w:w="506"/>
        <w:gridCol w:w="505"/>
      </w:tblGrid>
      <w:tr w:rsidR="006847E2" w:rsidRPr="00715261" w14:paraId="621207E9" w14:textId="77777777" w:rsidTr="00AD2438">
        <w:tc>
          <w:tcPr>
            <w:tcW w:w="9828" w:type="dxa"/>
            <w:gridSpan w:val="9"/>
          </w:tcPr>
          <w:p w14:paraId="20EDE90B" w14:textId="554702D2" w:rsidR="006847E2" w:rsidRPr="00715261" w:rsidRDefault="00CD3D03" w:rsidP="003003E8">
            <w:pPr>
              <w:jc w:val="center"/>
              <w:rPr>
                <w:lang w:val="en-US"/>
              </w:rPr>
            </w:pPr>
            <w:r w:rsidRPr="00715261">
              <w:rPr>
                <w:b/>
                <w:lang w:val="en-US"/>
              </w:rPr>
              <w:t>REVIEWER</w:t>
            </w:r>
            <w:r w:rsidR="00806B2B" w:rsidRPr="00715261">
              <w:rPr>
                <w:b/>
                <w:lang w:val="en-US"/>
              </w:rPr>
              <w:t>’</w:t>
            </w:r>
            <w:r w:rsidRPr="00715261">
              <w:rPr>
                <w:b/>
                <w:lang w:val="en-US"/>
              </w:rPr>
              <w:t xml:space="preserve">S </w:t>
            </w:r>
            <w:r w:rsidR="003A69C4" w:rsidRPr="00715261">
              <w:rPr>
                <w:b/>
                <w:lang w:val="en-US"/>
              </w:rPr>
              <w:t>ASSESSMENT</w:t>
            </w:r>
            <w:r w:rsidR="003003E8" w:rsidRPr="00715261">
              <w:rPr>
                <w:b/>
                <w:lang w:val="en-US"/>
              </w:rPr>
              <w:t xml:space="preserve"> OF BACHELOR’S THESIS</w:t>
            </w:r>
          </w:p>
        </w:tc>
      </w:tr>
      <w:tr w:rsidR="006847E2" w:rsidRPr="00715261" w14:paraId="58A03583" w14:textId="77777777" w:rsidTr="00AD2438">
        <w:tc>
          <w:tcPr>
            <w:tcW w:w="3348" w:type="dxa"/>
          </w:tcPr>
          <w:p w14:paraId="68C66955" w14:textId="77777777" w:rsidR="006847E2" w:rsidRPr="00715261" w:rsidRDefault="00967103" w:rsidP="00362AB0">
            <w:pPr>
              <w:rPr>
                <w:lang w:val="en-US"/>
              </w:rPr>
            </w:pPr>
            <w:r w:rsidRPr="00715261">
              <w:rPr>
                <w:lang w:val="en-US"/>
              </w:rPr>
              <w:t>Student’s</w:t>
            </w:r>
            <w:r w:rsidR="003043DF" w:rsidRPr="00715261">
              <w:rPr>
                <w:lang w:val="en-US"/>
              </w:rPr>
              <w:t xml:space="preserve"> </w:t>
            </w:r>
            <w:r w:rsidR="009875B9" w:rsidRPr="00715261">
              <w:rPr>
                <w:lang w:val="en-US"/>
              </w:rPr>
              <w:t xml:space="preserve">full </w:t>
            </w:r>
            <w:r w:rsidR="00836F0C" w:rsidRPr="00715261">
              <w:rPr>
                <w:lang w:val="en-US"/>
              </w:rPr>
              <w:t>n</w:t>
            </w:r>
            <w:r w:rsidR="003043DF" w:rsidRPr="00715261">
              <w:rPr>
                <w:lang w:val="en-US"/>
              </w:rPr>
              <w:t xml:space="preserve">ame </w:t>
            </w:r>
          </w:p>
        </w:tc>
        <w:tc>
          <w:tcPr>
            <w:tcW w:w="6480" w:type="dxa"/>
            <w:gridSpan w:val="8"/>
          </w:tcPr>
          <w:p w14:paraId="1EC3CD1B" w14:textId="7DB4233A" w:rsidR="006847E2" w:rsidRPr="00715261" w:rsidRDefault="00DF7CE7" w:rsidP="00DF7CE7">
            <w:pPr>
              <w:rPr>
                <w:lang w:val="en-US"/>
              </w:rPr>
            </w:pPr>
            <w:r w:rsidRPr="00715261">
              <w:rPr>
                <w:lang w:val="en-US"/>
              </w:rPr>
              <w:t>Anna-Marie Droščínová</w:t>
            </w:r>
          </w:p>
        </w:tc>
      </w:tr>
      <w:tr w:rsidR="006847E2" w:rsidRPr="00715261" w14:paraId="136AC587" w14:textId="77777777" w:rsidTr="00AD2438">
        <w:tc>
          <w:tcPr>
            <w:tcW w:w="3348" w:type="dxa"/>
          </w:tcPr>
          <w:p w14:paraId="1531BEFB" w14:textId="77777777" w:rsidR="006847E2" w:rsidRPr="00715261" w:rsidRDefault="00146DE3" w:rsidP="00362AB0">
            <w:pPr>
              <w:rPr>
                <w:lang w:val="en-US"/>
              </w:rPr>
            </w:pPr>
            <w:r w:rsidRPr="00715261">
              <w:rPr>
                <w:lang w:val="en-US"/>
              </w:rPr>
              <w:t xml:space="preserve">Thesis </w:t>
            </w:r>
            <w:r w:rsidR="009875B9" w:rsidRPr="00715261">
              <w:rPr>
                <w:lang w:val="en-US"/>
              </w:rPr>
              <w:t>title</w:t>
            </w:r>
          </w:p>
        </w:tc>
        <w:tc>
          <w:tcPr>
            <w:tcW w:w="6480" w:type="dxa"/>
            <w:gridSpan w:val="8"/>
          </w:tcPr>
          <w:p w14:paraId="3078553D" w14:textId="5469A9A9" w:rsidR="006847E2" w:rsidRPr="00715261" w:rsidRDefault="00911D4D" w:rsidP="00362AB0">
            <w:pPr>
              <w:rPr>
                <w:lang w:val="en-US"/>
              </w:rPr>
            </w:pPr>
            <w:r w:rsidRPr="00715261">
              <w:rPr>
                <w:lang w:val="en-US"/>
              </w:rPr>
              <w:t>The Representation of Viewpoint in Cult Victim Discourse</w:t>
            </w:r>
          </w:p>
        </w:tc>
      </w:tr>
      <w:tr w:rsidR="006847E2" w:rsidRPr="00715261" w14:paraId="212111AA" w14:textId="77777777" w:rsidTr="00AD2438">
        <w:tc>
          <w:tcPr>
            <w:tcW w:w="3348" w:type="dxa"/>
          </w:tcPr>
          <w:p w14:paraId="022880A6" w14:textId="3E291EA5" w:rsidR="006847E2" w:rsidRPr="00715261" w:rsidRDefault="00CD3D03" w:rsidP="00362AB0">
            <w:pPr>
              <w:rPr>
                <w:lang w:val="en-US"/>
              </w:rPr>
            </w:pPr>
            <w:r w:rsidRPr="00715261">
              <w:rPr>
                <w:lang w:val="en-US"/>
              </w:rPr>
              <w:t>Review</w:t>
            </w:r>
            <w:r w:rsidR="003003E8" w:rsidRPr="00715261">
              <w:rPr>
                <w:lang w:val="en-US"/>
              </w:rPr>
              <w:t>er’s</w:t>
            </w:r>
            <w:r w:rsidR="009875B9" w:rsidRPr="00715261">
              <w:rPr>
                <w:lang w:val="en-US"/>
              </w:rPr>
              <w:t xml:space="preserve"> name</w:t>
            </w:r>
          </w:p>
        </w:tc>
        <w:tc>
          <w:tcPr>
            <w:tcW w:w="6480" w:type="dxa"/>
            <w:gridSpan w:val="8"/>
          </w:tcPr>
          <w:p w14:paraId="66DC010C" w14:textId="2D478EFC" w:rsidR="006847E2" w:rsidRPr="00715261" w:rsidRDefault="006E6C10" w:rsidP="00362AB0">
            <w:pPr>
              <w:rPr>
                <w:lang w:val="en-US"/>
              </w:rPr>
            </w:pPr>
            <w:r w:rsidRPr="00715261">
              <w:rPr>
                <w:lang w:val="en-US"/>
              </w:rPr>
              <w:t>Jeffrey Keith Parrott</w:t>
            </w:r>
          </w:p>
        </w:tc>
      </w:tr>
      <w:tr w:rsidR="006847E2" w:rsidRPr="00715261" w14:paraId="0854972B" w14:textId="77777777" w:rsidTr="00AD2438">
        <w:tc>
          <w:tcPr>
            <w:tcW w:w="3348" w:type="dxa"/>
          </w:tcPr>
          <w:p w14:paraId="0CAF6B3F" w14:textId="77777777" w:rsidR="006847E2" w:rsidRPr="00715261" w:rsidRDefault="009875B9" w:rsidP="00362AB0">
            <w:pPr>
              <w:rPr>
                <w:lang w:val="en-US"/>
              </w:rPr>
            </w:pPr>
            <w:r w:rsidRPr="00715261">
              <w:rPr>
                <w:lang w:val="en-US"/>
              </w:rPr>
              <w:t>Degree course</w:t>
            </w:r>
          </w:p>
        </w:tc>
        <w:tc>
          <w:tcPr>
            <w:tcW w:w="6480" w:type="dxa"/>
            <w:gridSpan w:val="8"/>
          </w:tcPr>
          <w:p w14:paraId="40B2041D" w14:textId="77777777" w:rsidR="006847E2" w:rsidRPr="00715261" w:rsidRDefault="00CD4F89" w:rsidP="00362AB0">
            <w:pPr>
              <w:rPr>
                <w:lang w:val="en-US"/>
              </w:rPr>
            </w:pPr>
            <w:r w:rsidRPr="00715261">
              <w:rPr>
                <w:lang w:val="en-US"/>
              </w:rPr>
              <w:t>English for Business Administration</w:t>
            </w:r>
          </w:p>
        </w:tc>
      </w:tr>
      <w:tr w:rsidR="006847E2" w:rsidRPr="00715261" w14:paraId="256BE251" w14:textId="77777777" w:rsidTr="00AD2438">
        <w:tc>
          <w:tcPr>
            <w:tcW w:w="3348" w:type="dxa"/>
          </w:tcPr>
          <w:p w14:paraId="3037FCCD" w14:textId="77777777" w:rsidR="006847E2" w:rsidRPr="00715261" w:rsidRDefault="009875B9" w:rsidP="00362AB0">
            <w:pPr>
              <w:rPr>
                <w:lang w:val="en-US"/>
              </w:rPr>
            </w:pPr>
            <w:r w:rsidRPr="00715261">
              <w:rPr>
                <w:lang w:val="en-US"/>
              </w:rPr>
              <w:t>Mode</w:t>
            </w:r>
            <w:r w:rsidR="005B053C" w:rsidRPr="00715261">
              <w:rPr>
                <w:lang w:val="en-US"/>
              </w:rPr>
              <w:t xml:space="preserve"> of </w:t>
            </w:r>
            <w:r w:rsidR="00836F0C" w:rsidRPr="00715261">
              <w:rPr>
                <w:lang w:val="en-US"/>
              </w:rPr>
              <w:t>s</w:t>
            </w:r>
            <w:r w:rsidR="005B053C" w:rsidRPr="00715261">
              <w:rPr>
                <w:lang w:val="en-US"/>
              </w:rPr>
              <w:t>tudy</w:t>
            </w:r>
          </w:p>
        </w:tc>
        <w:tc>
          <w:tcPr>
            <w:tcW w:w="6480" w:type="dxa"/>
            <w:gridSpan w:val="8"/>
          </w:tcPr>
          <w:p w14:paraId="6EEA1671" w14:textId="77777777" w:rsidR="006847E2" w:rsidRPr="00715261" w:rsidRDefault="00CD4F89" w:rsidP="00362AB0">
            <w:pPr>
              <w:rPr>
                <w:lang w:val="en-US"/>
              </w:rPr>
            </w:pPr>
            <w:r w:rsidRPr="00715261">
              <w:rPr>
                <w:lang w:val="en-US"/>
              </w:rPr>
              <w:t>Full-time</w:t>
            </w:r>
          </w:p>
        </w:tc>
      </w:tr>
      <w:tr w:rsidR="006847E2" w:rsidRPr="00715261" w14:paraId="07F75229" w14:textId="77777777" w:rsidTr="00AD2438">
        <w:tc>
          <w:tcPr>
            <w:tcW w:w="3348" w:type="dxa"/>
            <w:vAlign w:val="center"/>
          </w:tcPr>
          <w:p w14:paraId="36D5FB3E" w14:textId="77777777" w:rsidR="006847E2" w:rsidRPr="00715261" w:rsidRDefault="009875B9" w:rsidP="00362AB0">
            <w:pPr>
              <w:rPr>
                <w:b/>
                <w:lang w:val="en-US"/>
              </w:rPr>
            </w:pPr>
            <w:r w:rsidRPr="00715261">
              <w:rPr>
                <w:b/>
                <w:lang w:val="en-US"/>
              </w:rPr>
              <w:t>Thesis</w:t>
            </w:r>
            <w:r w:rsidR="00073326" w:rsidRPr="00715261">
              <w:rPr>
                <w:b/>
                <w:lang w:val="en-US"/>
              </w:rPr>
              <w:t xml:space="preserve"> </w:t>
            </w:r>
            <w:r w:rsidR="00836F0C" w:rsidRPr="00715261">
              <w:rPr>
                <w:b/>
                <w:lang w:val="en-US"/>
              </w:rPr>
              <w:t>e</w:t>
            </w:r>
            <w:r w:rsidR="00073326" w:rsidRPr="00715261">
              <w:rPr>
                <w:b/>
                <w:lang w:val="en-US"/>
              </w:rPr>
              <w:t xml:space="preserve">valuation </w:t>
            </w:r>
            <w:r w:rsidR="00836F0C" w:rsidRPr="00715261">
              <w:rPr>
                <w:b/>
                <w:lang w:val="en-US"/>
              </w:rPr>
              <w:t>c</w:t>
            </w:r>
            <w:r w:rsidR="00073326" w:rsidRPr="00715261">
              <w:rPr>
                <w:b/>
                <w:lang w:val="en-US"/>
              </w:rPr>
              <w:t>riteria</w:t>
            </w:r>
          </w:p>
        </w:tc>
        <w:tc>
          <w:tcPr>
            <w:tcW w:w="6480" w:type="dxa"/>
            <w:gridSpan w:val="8"/>
          </w:tcPr>
          <w:p w14:paraId="4A144DBE" w14:textId="77777777" w:rsidR="006847E2" w:rsidRPr="00715261" w:rsidRDefault="00073326" w:rsidP="00AD2438">
            <w:pPr>
              <w:jc w:val="right"/>
              <w:rPr>
                <w:lang w:val="en-US"/>
              </w:rPr>
            </w:pPr>
            <w:r w:rsidRPr="00715261">
              <w:rPr>
                <w:b/>
                <w:lang w:val="en-US"/>
              </w:rPr>
              <w:t xml:space="preserve">Classification grade according to </w:t>
            </w:r>
            <w:r w:rsidR="006847E2" w:rsidRPr="00715261">
              <w:rPr>
                <w:b/>
                <w:lang w:val="en-US"/>
              </w:rPr>
              <w:t>ECTS</w:t>
            </w:r>
            <w:r w:rsidRPr="00715261">
              <w:rPr>
                <w:b/>
                <w:lang w:val="en-US"/>
              </w:rPr>
              <w:t xml:space="preserve"> </w:t>
            </w:r>
          </w:p>
        </w:tc>
      </w:tr>
      <w:tr w:rsidR="006847E2" w:rsidRPr="00715261" w14:paraId="43FF0536" w14:textId="77777777" w:rsidTr="00AD2438">
        <w:tc>
          <w:tcPr>
            <w:tcW w:w="9828" w:type="dxa"/>
            <w:gridSpan w:val="9"/>
            <w:shd w:val="clear" w:color="auto" w:fill="A6A6A6"/>
          </w:tcPr>
          <w:p w14:paraId="3617A418" w14:textId="77777777" w:rsidR="006847E2" w:rsidRPr="00715261" w:rsidRDefault="00401253" w:rsidP="00362AB0">
            <w:pPr>
              <w:rPr>
                <w:color w:val="FFFFFF"/>
                <w:lang w:val="en-US"/>
              </w:rPr>
            </w:pPr>
            <w:r w:rsidRPr="00715261">
              <w:rPr>
                <w:b/>
                <w:color w:val="FFFFFF"/>
                <w:lang w:val="en-US"/>
              </w:rPr>
              <w:t>Structure</w:t>
            </w:r>
          </w:p>
        </w:tc>
      </w:tr>
      <w:tr w:rsidR="006847E2" w:rsidRPr="00715261" w14:paraId="4E6712BC" w14:textId="77777777" w:rsidTr="00AD2438">
        <w:tc>
          <w:tcPr>
            <w:tcW w:w="6791" w:type="dxa"/>
            <w:gridSpan w:val="3"/>
          </w:tcPr>
          <w:p w14:paraId="2977AFF3" w14:textId="23690906" w:rsidR="006847E2" w:rsidRPr="00715261" w:rsidRDefault="00F0194B" w:rsidP="00362AB0">
            <w:pPr>
              <w:rPr>
                <w:lang w:val="en-US"/>
              </w:rPr>
            </w:pPr>
            <w:r w:rsidRPr="00715261">
              <w:rPr>
                <w:lang w:val="en-US"/>
              </w:rPr>
              <w:t>Overall clarity and structure</w:t>
            </w:r>
            <w:r w:rsidR="004D0C4A" w:rsidRPr="00715261">
              <w:rPr>
                <w:lang w:val="en-US"/>
              </w:rPr>
              <w:t xml:space="preserve"> of </w:t>
            </w:r>
            <w:r w:rsidRPr="00715261">
              <w:rPr>
                <w:lang w:val="en-US"/>
              </w:rPr>
              <w:t xml:space="preserve">the </w:t>
            </w:r>
            <w:r w:rsidR="004D0C4A" w:rsidRPr="00715261">
              <w:rPr>
                <w:lang w:val="en-US"/>
              </w:rPr>
              <w:t>work</w:t>
            </w:r>
          </w:p>
        </w:tc>
        <w:tc>
          <w:tcPr>
            <w:tcW w:w="507" w:type="dxa"/>
          </w:tcPr>
          <w:p w14:paraId="6FA5D41E" w14:textId="77777777" w:rsidR="006847E2" w:rsidRPr="00B84C7D" w:rsidRDefault="006847E2" w:rsidP="00AD2438">
            <w:pPr>
              <w:jc w:val="center"/>
              <w:rPr>
                <w:b/>
                <w:lang w:val="en-US"/>
              </w:rPr>
            </w:pPr>
            <w:r w:rsidRPr="00B84C7D">
              <w:rPr>
                <w:b/>
                <w:lang w:val="en-US"/>
              </w:rPr>
              <w:t>A</w:t>
            </w:r>
          </w:p>
        </w:tc>
        <w:tc>
          <w:tcPr>
            <w:tcW w:w="506" w:type="dxa"/>
          </w:tcPr>
          <w:p w14:paraId="47C770BE" w14:textId="554E281B" w:rsidR="006847E2" w:rsidRPr="00715261" w:rsidRDefault="006847E2" w:rsidP="00AD2438">
            <w:pPr>
              <w:jc w:val="center"/>
              <w:rPr>
                <w:lang w:val="en-US"/>
              </w:rPr>
            </w:pPr>
          </w:p>
        </w:tc>
        <w:tc>
          <w:tcPr>
            <w:tcW w:w="506" w:type="dxa"/>
          </w:tcPr>
          <w:p w14:paraId="493D0DF4" w14:textId="0945C974" w:rsidR="006847E2" w:rsidRPr="00715261" w:rsidRDefault="006847E2" w:rsidP="00AD2438">
            <w:pPr>
              <w:jc w:val="center"/>
              <w:rPr>
                <w:lang w:val="en-US"/>
              </w:rPr>
            </w:pPr>
          </w:p>
        </w:tc>
        <w:tc>
          <w:tcPr>
            <w:tcW w:w="507" w:type="dxa"/>
          </w:tcPr>
          <w:p w14:paraId="464D16D1" w14:textId="01CBFA16" w:rsidR="006847E2" w:rsidRPr="00715261" w:rsidRDefault="006847E2" w:rsidP="00AD2438">
            <w:pPr>
              <w:jc w:val="center"/>
              <w:rPr>
                <w:lang w:val="en-US"/>
              </w:rPr>
            </w:pPr>
          </w:p>
        </w:tc>
        <w:tc>
          <w:tcPr>
            <w:tcW w:w="506" w:type="dxa"/>
          </w:tcPr>
          <w:p w14:paraId="16712D37" w14:textId="0A914335" w:rsidR="006847E2" w:rsidRPr="00715261" w:rsidRDefault="006847E2" w:rsidP="00AD2438">
            <w:pPr>
              <w:jc w:val="center"/>
              <w:rPr>
                <w:lang w:val="en-US"/>
              </w:rPr>
            </w:pPr>
          </w:p>
        </w:tc>
        <w:tc>
          <w:tcPr>
            <w:tcW w:w="505" w:type="dxa"/>
          </w:tcPr>
          <w:p w14:paraId="0EE04FEE" w14:textId="3DAC0038" w:rsidR="006847E2" w:rsidRPr="00715261" w:rsidRDefault="006847E2" w:rsidP="00AD2438">
            <w:pPr>
              <w:jc w:val="center"/>
              <w:rPr>
                <w:lang w:val="en-US"/>
              </w:rPr>
            </w:pPr>
          </w:p>
        </w:tc>
      </w:tr>
      <w:tr w:rsidR="006847E2" w:rsidRPr="00715261" w14:paraId="6F4C7682" w14:textId="77777777" w:rsidTr="00AD2438">
        <w:tc>
          <w:tcPr>
            <w:tcW w:w="6791" w:type="dxa"/>
            <w:gridSpan w:val="3"/>
          </w:tcPr>
          <w:p w14:paraId="634695C1" w14:textId="77777777" w:rsidR="006847E2" w:rsidRPr="00715261" w:rsidRDefault="00836F0C" w:rsidP="00362AB0">
            <w:pPr>
              <w:rPr>
                <w:lang w:val="en-US"/>
              </w:rPr>
            </w:pPr>
            <w:r w:rsidRPr="00715261">
              <w:rPr>
                <w:lang w:val="en-US"/>
              </w:rPr>
              <w:t>Language level</w:t>
            </w:r>
          </w:p>
        </w:tc>
        <w:tc>
          <w:tcPr>
            <w:tcW w:w="507" w:type="dxa"/>
          </w:tcPr>
          <w:p w14:paraId="25EBF6B0" w14:textId="326570C9" w:rsidR="006847E2" w:rsidRPr="00715261" w:rsidRDefault="006847E2" w:rsidP="00AD2438">
            <w:pPr>
              <w:jc w:val="center"/>
              <w:rPr>
                <w:lang w:val="en-US"/>
              </w:rPr>
            </w:pPr>
          </w:p>
        </w:tc>
        <w:tc>
          <w:tcPr>
            <w:tcW w:w="506" w:type="dxa"/>
          </w:tcPr>
          <w:p w14:paraId="68639527" w14:textId="77777777" w:rsidR="006847E2" w:rsidRPr="00B84C7D" w:rsidRDefault="006847E2" w:rsidP="00AD2438">
            <w:pPr>
              <w:jc w:val="center"/>
              <w:rPr>
                <w:b/>
                <w:lang w:val="en-US"/>
              </w:rPr>
            </w:pPr>
            <w:r w:rsidRPr="00B84C7D">
              <w:rPr>
                <w:b/>
                <w:lang w:val="en-US"/>
              </w:rPr>
              <w:t>B</w:t>
            </w:r>
          </w:p>
        </w:tc>
        <w:tc>
          <w:tcPr>
            <w:tcW w:w="506" w:type="dxa"/>
          </w:tcPr>
          <w:p w14:paraId="4F5DE37E" w14:textId="70561997" w:rsidR="006847E2" w:rsidRPr="00715261" w:rsidRDefault="006847E2" w:rsidP="00AD2438">
            <w:pPr>
              <w:jc w:val="center"/>
              <w:rPr>
                <w:lang w:val="en-US"/>
              </w:rPr>
            </w:pPr>
          </w:p>
        </w:tc>
        <w:tc>
          <w:tcPr>
            <w:tcW w:w="507" w:type="dxa"/>
          </w:tcPr>
          <w:p w14:paraId="5FED28F2" w14:textId="486546B3" w:rsidR="006847E2" w:rsidRPr="00715261" w:rsidRDefault="006847E2" w:rsidP="00AD2438">
            <w:pPr>
              <w:jc w:val="center"/>
              <w:rPr>
                <w:lang w:val="en-US"/>
              </w:rPr>
            </w:pPr>
          </w:p>
        </w:tc>
        <w:tc>
          <w:tcPr>
            <w:tcW w:w="506" w:type="dxa"/>
          </w:tcPr>
          <w:p w14:paraId="2848B364" w14:textId="6008B06E" w:rsidR="006847E2" w:rsidRPr="00715261" w:rsidRDefault="006847E2" w:rsidP="00AD2438">
            <w:pPr>
              <w:jc w:val="center"/>
              <w:rPr>
                <w:lang w:val="en-US"/>
              </w:rPr>
            </w:pPr>
          </w:p>
        </w:tc>
        <w:tc>
          <w:tcPr>
            <w:tcW w:w="505" w:type="dxa"/>
          </w:tcPr>
          <w:p w14:paraId="0816D740" w14:textId="78A4A988" w:rsidR="006847E2" w:rsidRPr="00715261" w:rsidRDefault="006847E2" w:rsidP="00AD2438">
            <w:pPr>
              <w:jc w:val="center"/>
              <w:rPr>
                <w:lang w:val="en-US"/>
              </w:rPr>
            </w:pPr>
          </w:p>
        </w:tc>
      </w:tr>
      <w:tr w:rsidR="006847E2" w:rsidRPr="00715261" w14:paraId="0E084194" w14:textId="77777777" w:rsidTr="00AD2438">
        <w:tc>
          <w:tcPr>
            <w:tcW w:w="6791" w:type="dxa"/>
            <w:gridSpan w:val="3"/>
          </w:tcPr>
          <w:p w14:paraId="636B4545" w14:textId="3A5EBB01" w:rsidR="006847E2" w:rsidRPr="00715261" w:rsidRDefault="00EF0A47" w:rsidP="00362AB0">
            <w:pPr>
              <w:rPr>
                <w:lang w:val="en-US"/>
              </w:rPr>
            </w:pPr>
            <w:r w:rsidRPr="00715261">
              <w:rPr>
                <w:lang w:val="en-US"/>
              </w:rPr>
              <w:t xml:space="preserve">Compliance with citation </w:t>
            </w:r>
            <w:r w:rsidR="00CB633A" w:rsidRPr="00715261">
              <w:rPr>
                <w:lang w:val="en-US"/>
              </w:rPr>
              <w:t xml:space="preserve">and formatting </w:t>
            </w:r>
            <w:r w:rsidR="00D778DD" w:rsidRPr="00715261">
              <w:rPr>
                <w:lang w:val="en-US"/>
              </w:rPr>
              <w:t>norms</w:t>
            </w:r>
          </w:p>
        </w:tc>
        <w:tc>
          <w:tcPr>
            <w:tcW w:w="507" w:type="dxa"/>
          </w:tcPr>
          <w:p w14:paraId="254D6593" w14:textId="21C4BE5D" w:rsidR="006847E2" w:rsidRPr="00715261" w:rsidRDefault="006847E2" w:rsidP="00AD2438">
            <w:pPr>
              <w:jc w:val="center"/>
              <w:rPr>
                <w:lang w:val="en-US"/>
              </w:rPr>
            </w:pPr>
          </w:p>
        </w:tc>
        <w:tc>
          <w:tcPr>
            <w:tcW w:w="506" w:type="dxa"/>
          </w:tcPr>
          <w:p w14:paraId="253E7565" w14:textId="2A3A831D" w:rsidR="006847E2" w:rsidRPr="00715261" w:rsidRDefault="006847E2" w:rsidP="00AD2438">
            <w:pPr>
              <w:jc w:val="center"/>
              <w:rPr>
                <w:lang w:val="en-US"/>
              </w:rPr>
            </w:pPr>
          </w:p>
        </w:tc>
        <w:tc>
          <w:tcPr>
            <w:tcW w:w="506" w:type="dxa"/>
          </w:tcPr>
          <w:p w14:paraId="682A77FC" w14:textId="3220AA85" w:rsidR="006847E2" w:rsidRPr="004A5A0E" w:rsidRDefault="006847E2" w:rsidP="00AD2438">
            <w:pPr>
              <w:jc w:val="center"/>
              <w:rPr>
                <w:lang w:val="en-US"/>
              </w:rPr>
            </w:pPr>
          </w:p>
        </w:tc>
        <w:tc>
          <w:tcPr>
            <w:tcW w:w="507" w:type="dxa"/>
          </w:tcPr>
          <w:p w14:paraId="4049E5A6" w14:textId="77777777" w:rsidR="006847E2" w:rsidRPr="004A5A0E" w:rsidRDefault="006847E2" w:rsidP="00AD2438">
            <w:pPr>
              <w:jc w:val="center"/>
              <w:rPr>
                <w:b/>
                <w:lang w:val="en-US"/>
              </w:rPr>
            </w:pPr>
            <w:r w:rsidRPr="004A5A0E">
              <w:rPr>
                <w:b/>
                <w:lang w:val="en-US"/>
              </w:rPr>
              <w:t>D</w:t>
            </w:r>
          </w:p>
        </w:tc>
        <w:tc>
          <w:tcPr>
            <w:tcW w:w="506" w:type="dxa"/>
          </w:tcPr>
          <w:p w14:paraId="6DFBE8BE" w14:textId="6E33BB52" w:rsidR="006847E2" w:rsidRPr="00715261" w:rsidRDefault="006847E2" w:rsidP="00AD2438">
            <w:pPr>
              <w:jc w:val="center"/>
              <w:rPr>
                <w:lang w:val="en-US"/>
              </w:rPr>
            </w:pPr>
          </w:p>
        </w:tc>
        <w:tc>
          <w:tcPr>
            <w:tcW w:w="505" w:type="dxa"/>
          </w:tcPr>
          <w:p w14:paraId="741CC040" w14:textId="13C7AC90" w:rsidR="006847E2" w:rsidRPr="00715261" w:rsidRDefault="006847E2" w:rsidP="00AD2438">
            <w:pPr>
              <w:jc w:val="center"/>
              <w:rPr>
                <w:lang w:val="en-US"/>
              </w:rPr>
            </w:pPr>
          </w:p>
        </w:tc>
      </w:tr>
      <w:tr w:rsidR="006847E2" w:rsidRPr="00715261" w14:paraId="3E2FF2C0" w14:textId="77777777" w:rsidTr="00AD2438">
        <w:tc>
          <w:tcPr>
            <w:tcW w:w="9828" w:type="dxa"/>
            <w:gridSpan w:val="9"/>
            <w:shd w:val="clear" w:color="auto" w:fill="A6A6A6"/>
          </w:tcPr>
          <w:p w14:paraId="6DC874A6" w14:textId="77777777" w:rsidR="006847E2" w:rsidRPr="00715261" w:rsidRDefault="00836F0C" w:rsidP="00362AB0">
            <w:pPr>
              <w:rPr>
                <w:lang w:val="en-US"/>
              </w:rPr>
            </w:pPr>
            <w:r w:rsidRPr="00715261">
              <w:rPr>
                <w:b/>
                <w:color w:val="FFFFFF"/>
                <w:lang w:val="en-US"/>
              </w:rPr>
              <w:t>Content</w:t>
            </w:r>
          </w:p>
        </w:tc>
      </w:tr>
      <w:tr w:rsidR="006847E2" w:rsidRPr="00715261" w14:paraId="6BFCBD4F" w14:textId="77777777" w:rsidTr="00AD2438">
        <w:tc>
          <w:tcPr>
            <w:tcW w:w="6791" w:type="dxa"/>
            <w:gridSpan w:val="3"/>
          </w:tcPr>
          <w:p w14:paraId="50807FB3" w14:textId="77777777" w:rsidR="006847E2" w:rsidRPr="00715261" w:rsidRDefault="007634DC" w:rsidP="007634DC">
            <w:pPr>
              <w:rPr>
                <w:lang w:val="en-US"/>
              </w:rPr>
            </w:pPr>
            <w:r w:rsidRPr="00715261">
              <w:rPr>
                <w:lang w:val="en-US"/>
              </w:rPr>
              <w:t xml:space="preserve">Thesis statement formulation </w:t>
            </w:r>
          </w:p>
        </w:tc>
        <w:tc>
          <w:tcPr>
            <w:tcW w:w="507" w:type="dxa"/>
          </w:tcPr>
          <w:p w14:paraId="6CAFC899" w14:textId="77777777" w:rsidR="006847E2" w:rsidRPr="00B84C7D" w:rsidRDefault="006847E2" w:rsidP="00AD2438">
            <w:pPr>
              <w:jc w:val="center"/>
              <w:rPr>
                <w:b/>
                <w:lang w:val="en-US"/>
              </w:rPr>
            </w:pPr>
            <w:r w:rsidRPr="00B84C7D">
              <w:rPr>
                <w:b/>
                <w:lang w:val="en-US"/>
              </w:rPr>
              <w:t>A</w:t>
            </w:r>
          </w:p>
        </w:tc>
        <w:tc>
          <w:tcPr>
            <w:tcW w:w="506" w:type="dxa"/>
          </w:tcPr>
          <w:p w14:paraId="2EAF75DE" w14:textId="528556C9" w:rsidR="006847E2" w:rsidRPr="00715261" w:rsidRDefault="006847E2" w:rsidP="00AD2438">
            <w:pPr>
              <w:jc w:val="center"/>
              <w:rPr>
                <w:lang w:val="en-US"/>
              </w:rPr>
            </w:pPr>
          </w:p>
        </w:tc>
        <w:tc>
          <w:tcPr>
            <w:tcW w:w="506" w:type="dxa"/>
          </w:tcPr>
          <w:p w14:paraId="1C4988DD" w14:textId="3BE4C5CE" w:rsidR="006847E2" w:rsidRPr="00715261" w:rsidRDefault="006847E2" w:rsidP="00AD2438">
            <w:pPr>
              <w:jc w:val="center"/>
              <w:rPr>
                <w:lang w:val="en-US"/>
              </w:rPr>
            </w:pPr>
          </w:p>
        </w:tc>
        <w:tc>
          <w:tcPr>
            <w:tcW w:w="507" w:type="dxa"/>
          </w:tcPr>
          <w:p w14:paraId="4C143723" w14:textId="50F75781" w:rsidR="006847E2" w:rsidRPr="00715261" w:rsidRDefault="006847E2" w:rsidP="00AD2438">
            <w:pPr>
              <w:jc w:val="center"/>
              <w:rPr>
                <w:lang w:val="en-US"/>
              </w:rPr>
            </w:pPr>
          </w:p>
        </w:tc>
        <w:tc>
          <w:tcPr>
            <w:tcW w:w="506" w:type="dxa"/>
          </w:tcPr>
          <w:p w14:paraId="3E94240A" w14:textId="6CA6AAE7" w:rsidR="006847E2" w:rsidRPr="00715261" w:rsidRDefault="006847E2" w:rsidP="00AD2438">
            <w:pPr>
              <w:jc w:val="center"/>
              <w:rPr>
                <w:lang w:val="en-US"/>
              </w:rPr>
            </w:pPr>
          </w:p>
        </w:tc>
        <w:tc>
          <w:tcPr>
            <w:tcW w:w="505" w:type="dxa"/>
          </w:tcPr>
          <w:p w14:paraId="543763CE" w14:textId="51A61CAB" w:rsidR="006847E2" w:rsidRPr="00715261" w:rsidRDefault="006847E2" w:rsidP="00AD2438">
            <w:pPr>
              <w:jc w:val="center"/>
              <w:rPr>
                <w:lang w:val="en-US"/>
              </w:rPr>
            </w:pPr>
          </w:p>
        </w:tc>
      </w:tr>
      <w:tr w:rsidR="006847E2" w:rsidRPr="00715261" w14:paraId="645F976E" w14:textId="77777777" w:rsidTr="00AD2438">
        <w:tc>
          <w:tcPr>
            <w:tcW w:w="6791" w:type="dxa"/>
            <w:gridSpan w:val="3"/>
          </w:tcPr>
          <w:p w14:paraId="59F779FB" w14:textId="77777777" w:rsidR="006847E2" w:rsidRPr="00715261" w:rsidRDefault="007634DC" w:rsidP="00362AB0">
            <w:pPr>
              <w:rPr>
                <w:lang w:val="en-US"/>
              </w:rPr>
            </w:pPr>
            <w:r w:rsidRPr="00715261">
              <w:rPr>
                <w:lang w:val="en-US"/>
              </w:rPr>
              <w:t>Sources and their utilization</w:t>
            </w:r>
          </w:p>
        </w:tc>
        <w:tc>
          <w:tcPr>
            <w:tcW w:w="507" w:type="dxa"/>
          </w:tcPr>
          <w:p w14:paraId="060F7CCF" w14:textId="605F4CE3" w:rsidR="006847E2" w:rsidRPr="00715261" w:rsidRDefault="006847E2" w:rsidP="00AD2438">
            <w:pPr>
              <w:jc w:val="center"/>
              <w:rPr>
                <w:lang w:val="en-US"/>
              </w:rPr>
            </w:pPr>
          </w:p>
        </w:tc>
        <w:tc>
          <w:tcPr>
            <w:tcW w:w="506" w:type="dxa"/>
          </w:tcPr>
          <w:p w14:paraId="1B33D6E3" w14:textId="77777777" w:rsidR="006847E2" w:rsidRPr="00B84C7D" w:rsidRDefault="006847E2" w:rsidP="00AD2438">
            <w:pPr>
              <w:jc w:val="center"/>
              <w:rPr>
                <w:b/>
                <w:lang w:val="en-US"/>
              </w:rPr>
            </w:pPr>
            <w:r w:rsidRPr="00B84C7D">
              <w:rPr>
                <w:b/>
                <w:lang w:val="en-US"/>
              </w:rPr>
              <w:t>B</w:t>
            </w:r>
          </w:p>
        </w:tc>
        <w:tc>
          <w:tcPr>
            <w:tcW w:w="506" w:type="dxa"/>
          </w:tcPr>
          <w:p w14:paraId="2EC77318" w14:textId="2359F2CB" w:rsidR="006847E2" w:rsidRPr="00715261" w:rsidRDefault="006847E2" w:rsidP="00AD2438">
            <w:pPr>
              <w:jc w:val="center"/>
              <w:rPr>
                <w:lang w:val="en-US"/>
              </w:rPr>
            </w:pPr>
          </w:p>
        </w:tc>
        <w:tc>
          <w:tcPr>
            <w:tcW w:w="507" w:type="dxa"/>
          </w:tcPr>
          <w:p w14:paraId="34973523" w14:textId="6BDD4982" w:rsidR="006847E2" w:rsidRPr="00715261" w:rsidRDefault="006847E2" w:rsidP="00AD2438">
            <w:pPr>
              <w:jc w:val="center"/>
              <w:rPr>
                <w:lang w:val="en-US"/>
              </w:rPr>
            </w:pPr>
          </w:p>
        </w:tc>
        <w:tc>
          <w:tcPr>
            <w:tcW w:w="506" w:type="dxa"/>
          </w:tcPr>
          <w:p w14:paraId="27DE5C41" w14:textId="2B18A777" w:rsidR="006847E2" w:rsidRPr="00715261" w:rsidRDefault="006847E2" w:rsidP="00AD2438">
            <w:pPr>
              <w:jc w:val="center"/>
              <w:rPr>
                <w:lang w:val="en-US"/>
              </w:rPr>
            </w:pPr>
          </w:p>
        </w:tc>
        <w:tc>
          <w:tcPr>
            <w:tcW w:w="505" w:type="dxa"/>
          </w:tcPr>
          <w:p w14:paraId="1885E99B" w14:textId="43158192" w:rsidR="006847E2" w:rsidRPr="00715261" w:rsidRDefault="006847E2" w:rsidP="00AD2438">
            <w:pPr>
              <w:jc w:val="center"/>
              <w:rPr>
                <w:lang w:val="en-US"/>
              </w:rPr>
            </w:pPr>
          </w:p>
        </w:tc>
      </w:tr>
      <w:tr w:rsidR="006847E2" w:rsidRPr="00715261" w14:paraId="7760544C" w14:textId="77777777" w:rsidTr="00AD2438">
        <w:tc>
          <w:tcPr>
            <w:tcW w:w="6791" w:type="dxa"/>
            <w:gridSpan w:val="3"/>
          </w:tcPr>
          <w:p w14:paraId="424132AC" w14:textId="74C6EDE1" w:rsidR="006847E2" w:rsidRPr="00715261" w:rsidRDefault="007634DC" w:rsidP="007634DC">
            <w:pPr>
              <w:rPr>
                <w:lang w:val="en-US"/>
              </w:rPr>
            </w:pPr>
            <w:r w:rsidRPr="00715261">
              <w:rPr>
                <w:lang w:val="en-US"/>
              </w:rPr>
              <w:t>Methods of processing the research problem</w:t>
            </w:r>
          </w:p>
        </w:tc>
        <w:tc>
          <w:tcPr>
            <w:tcW w:w="507" w:type="dxa"/>
            <w:vAlign w:val="center"/>
          </w:tcPr>
          <w:p w14:paraId="5A41D6E9" w14:textId="4CC4253F" w:rsidR="006847E2" w:rsidRPr="006E6187" w:rsidRDefault="006847E2" w:rsidP="00AD2438">
            <w:pPr>
              <w:jc w:val="center"/>
              <w:rPr>
                <w:lang w:val="en-US"/>
              </w:rPr>
            </w:pPr>
          </w:p>
        </w:tc>
        <w:tc>
          <w:tcPr>
            <w:tcW w:w="506" w:type="dxa"/>
            <w:vAlign w:val="center"/>
          </w:tcPr>
          <w:p w14:paraId="2ADE8E19" w14:textId="77777777" w:rsidR="006847E2" w:rsidRPr="006E6187" w:rsidRDefault="006847E2" w:rsidP="00AD2438">
            <w:pPr>
              <w:jc w:val="center"/>
              <w:rPr>
                <w:b/>
                <w:lang w:val="en-US"/>
              </w:rPr>
            </w:pPr>
            <w:r w:rsidRPr="006E6187">
              <w:rPr>
                <w:b/>
                <w:lang w:val="en-US"/>
              </w:rPr>
              <w:t>B</w:t>
            </w:r>
          </w:p>
        </w:tc>
        <w:tc>
          <w:tcPr>
            <w:tcW w:w="506" w:type="dxa"/>
            <w:vAlign w:val="center"/>
          </w:tcPr>
          <w:p w14:paraId="36FE2CAD" w14:textId="76B06962" w:rsidR="006847E2" w:rsidRPr="00715261" w:rsidRDefault="006847E2" w:rsidP="00AD2438">
            <w:pPr>
              <w:jc w:val="center"/>
              <w:rPr>
                <w:lang w:val="en-US"/>
              </w:rPr>
            </w:pPr>
          </w:p>
        </w:tc>
        <w:tc>
          <w:tcPr>
            <w:tcW w:w="507" w:type="dxa"/>
            <w:vAlign w:val="center"/>
          </w:tcPr>
          <w:p w14:paraId="5004A949" w14:textId="14AE1D8D" w:rsidR="006847E2" w:rsidRPr="00715261" w:rsidRDefault="006847E2" w:rsidP="00AD2438">
            <w:pPr>
              <w:jc w:val="center"/>
              <w:rPr>
                <w:lang w:val="en-US"/>
              </w:rPr>
            </w:pPr>
          </w:p>
        </w:tc>
        <w:tc>
          <w:tcPr>
            <w:tcW w:w="506" w:type="dxa"/>
            <w:vAlign w:val="center"/>
          </w:tcPr>
          <w:p w14:paraId="5DDF3773" w14:textId="6FF492BC" w:rsidR="006847E2" w:rsidRPr="00715261" w:rsidRDefault="006847E2" w:rsidP="00AD2438">
            <w:pPr>
              <w:jc w:val="center"/>
              <w:rPr>
                <w:lang w:val="en-US"/>
              </w:rPr>
            </w:pPr>
          </w:p>
        </w:tc>
        <w:tc>
          <w:tcPr>
            <w:tcW w:w="505" w:type="dxa"/>
            <w:vAlign w:val="center"/>
          </w:tcPr>
          <w:p w14:paraId="575F2020" w14:textId="1BD5B103" w:rsidR="006847E2" w:rsidRPr="00715261" w:rsidRDefault="006847E2" w:rsidP="00AD2438">
            <w:pPr>
              <w:jc w:val="center"/>
              <w:rPr>
                <w:lang w:val="en-US"/>
              </w:rPr>
            </w:pPr>
          </w:p>
        </w:tc>
      </w:tr>
      <w:tr w:rsidR="006847E2" w:rsidRPr="00715261" w14:paraId="236BA3BD" w14:textId="77777777" w:rsidTr="00AD2438">
        <w:tc>
          <w:tcPr>
            <w:tcW w:w="6791" w:type="dxa"/>
            <w:gridSpan w:val="3"/>
          </w:tcPr>
          <w:p w14:paraId="458EDE4C" w14:textId="5F38D739" w:rsidR="006847E2" w:rsidRPr="00715261" w:rsidRDefault="007634DC" w:rsidP="007634DC">
            <w:pPr>
              <w:rPr>
                <w:lang w:val="en-US"/>
              </w:rPr>
            </w:pPr>
            <w:r w:rsidRPr="00715261">
              <w:rPr>
                <w:lang w:val="en-US"/>
              </w:rPr>
              <w:t>Level of</w:t>
            </w:r>
            <w:r w:rsidR="00836F0C" w:rsidRPr="00715261">
              <w:rPr>
                <w:lang w:val="en-US"/>
              </w:rPr>
              <w:t xml:space="preserve"> analy</w:t>
            </w:r>
            <w:r w:rsidRPr="00715261">
              <w:rPr>
                <w:lang w:val="en-US"/>
              </w:rPr>
              <w:t xml:space="preserve">tical and interpretive </w:t>
            </w:r>
            <w:r w:rsidR="00F0194B" w:rsidRPr="00715261">
              <w:rPr>
                <w:lang w:val="en-US"/>
              </w:rPr>
              <w:t>elements</w:t>
            </w:r>
          </w:p>
        </w:tc>
        <w:tc>
          <w:tcPr>
            <w:tcW w:w="507" w:type="dxa"/>
          </w:tcPr>
          <w:p w14:paraId="14F2D8A9" w14:textId="2BB1FE60" w:rsidR="006847E2" w:rsidRPr="00715261" w:rsidRDefault="006847E2" w:rsidP="00AD2438">
            <w:pPr>
              <w:jc w:val="center"/>
              <w:rPr>
                <w:lang w:val="en-US"/>
              </w:rPr>
            </w:pPr>
          </w:p>
        </w:tc>
        <w:tc>
          <w:tcPr>
            <w:tcW w:w="506" w:type="dxa"/>
          </w:tcPr>
          <w:p w14:paraId="436E9712" w14:textId="3D241121" w:rsidR="006847E2" w:rsidRPr="002863F7" w:rsidRDefault="006847E2" w:rsidP="00AD2438">
            <w:pPr>
              <w:jc w:val="center"/>
              <w:rPr>
                <w:lang w:val="en-US"/>
              </w:rPr>
            </w:pPr>
          </w:p>
        </w:tc>
        <w:tc>
          <w:tcPr>
            <w:tcW w:w="506" w:type="dxa"/>
          </w:tcPr>
          <w:p w14:paraId="04A678EA" w14:textId="77777777" w:rsidR="006847E2" w:rsidRPr="002863F7" w:rsidRDefault="006847E2" w:rsidP="00AD2438">
            <w:pPr>
              <w:jc w:val="center"/>
              <w:rPr>
                <w:b/>
                <w:lang w:val="en-US"/>
              </w:rPr>
            </w:pPr>
            <w:r w:rsidRPr="002863F7">
              <w:rPr>
                <w:b/>
                <w:lang w:val="en-US"/>
              </w:rPr>
              <w:t>C</w:t>
            </w:r>
          </w:p>
        </w:tc>
        <w:tc>
          <w:tcPr>
            <w:tcW w:w="507" w:type="dxa"/>
          </w:tcPr>
          <w:p w14:paraId="017967A7" w14:textId="35D7E6BF" w:rsidR="006847E2" w:rsidRPr="00715261" w:rsidRDefault="006847E2" w:rsidP="00AD2438">
            <w:pPr>
              <w:jc w:val="center"/>
              <w:rPr>
                <w:lang w:val="en-US"/>
              </w:rPr>
            </w:pPr>
          </w:p>
        </w:tc>
        <w:tc>
          <w:tcPr>
            <w:tcW w:w="506" w:type="dxa"/>
          </w:tcPr>
          <w:p w14:paraId="298A1F73" w14:textId="33CC0B3D" w:rsidR="006847E2" w:rsidRPr="00715261" w:rsidRDefault="006847E2" w:rsidP="00AD2438">
            <w:pPr>
              <w:jc w:val="center"/>
              <w:rPr>
                <w:lang w:val="en-US"/>
              </w:rPr>
            </w:pPr>
          </w:p>
        </w:tc>
        <w:tc>
          <w:tcPr>
            <w:tcW w:w="505" w:type="dxa"/>
          </w:tcPr>
          <w:p w14:paraId="32E557F2" w14:textId="6678651E" w:rsidR="006847E2" w:rsidRPr="00715261" w:rsidRDefault="006847E2" w:rsidP="00AD2438">
            <w:pPr>
              <w:jc w:val="center"/>
              <w:rPr>
                <w:lang w:val="en-US"/>
              </w:rPr>
            </w:pPr>
          </w:p>
        </w:tc>
      </w:tr>
      <w:tr w:rsidR="006847E2" w:rsidRPr="00715261" w14:paraId="74363F3D" w14:textId="77777777" w:rsidTr="00AD2438">
        <w:tc>
          <w:tcPr>
            <w:tcW w:w="6791" w:type="dxa"/>
            <w:gridSpan w:val="3"/>
          </w:tcPr>
          <w:p w14:paraId="73754A0F" w14:textId="22A598F3" w:rsidR="006847E2" w:rsidRPr="00715261" w:rsidRDefault="007634DC" w:rsidP="00362AB0">
            <w:pPr>
              <w:rPr>
                <w:lang w:val="en-US"/>
              </w:rPr>
            </w:pPr>
            <w:r w:rsidRPr="00715261">
              <w:rPr>
                <w:lang w:val="en-US"/>
              </w:rPr>
              <w:t>Formulation of</w:t>
            </w:r>
            <w:r w:rsidR="00836F0C" w:rsidRPr="00715261">
              <w:rPr>
                <w:lang w:val="en-US"/>
              </w:rPr>
              <w:t xml:space="preserve"> conclusions</w:t>
            </w:r>
            <w:r w:rsidRPr="00715261">
              <w:rPr>
                <w:lang w:val="en-US"/>
              </w:rPr>
              <w:t xml:space="preserve"> and meeting objectives</w:t>
            </w:r>
          </w:p>
        </w:tc>
        <w:tc>
          <w:tcPr>
            <w:tcW w:w="507" w:type="dxa"/>
          </w:tcPr>
          <w:p w14:paraId="75A71313" w14:textId="3B6FA462" w:rsidR="006847E2" w:rsidRPr="00715261" w:rsidRDefault="006847E2" w:rsidP="00AD2438">
            <w:pPr>
              <w:jc w:val="center"/>
              <w:rPr>
                <w:lang w:val="en-US"/>
              </w:rPr>
            </w:pPr>
          </w:p>
        </w:tc>
        <w:tc>
          <w:tcPr>
            <w:tcW w:w="506" w:type="dxa"/>
          </w:tcPr>
          <w:p w14:paraId="2593BE9C" w14:textId="77777777" w:rsidR="006847E2" w:rsidRPr="00B84C7D" w:rsidRDefault="006847E2" w:rsidP="00AD2438">
            <w:pPr>
              <w:jc w:val="center"/>
              <w:rPr>
                <w:b/>
                <w:lang w:val="en-US"/>
              </w:rPr>
            </w:pPr>
            <w:r w:rsidRPr="00B84C7D">
              <w:rPr>
                <w:b/>
                <w:lang w:val="en-US"/>
              </w:rPr>
              <w:t>B</w:t>
            </w:r>
          </w:p>
        </w:tc>
        <w:tc>
          <w:tcPr>
            <w:tcW w:w="506" w:type="dxa"/>
          </w:tcPr>
          <w:p w14:paraId="30042025" w14:textId="6BDAFF1B" w:rsidR="006847E2" w:rsidRPr="00715261" w:rsidRDefault="006847E2" w:rsidP="00AD2438">
            <w:pPr>
              <w:jc w:val="center"/>
              <w:rPr>
                <w:lang w:val="en-US"/>
              </w:rPr>
            </w:pPr>
          </w:p>
        </w:tc>
        <w:tc>
          <w:tcPr>
            <w:tcW w:w="507" w:type="dxa"/>
          </w:tcPr>
          <w:p w14:paraId="2951EB22" w14:textId="54842061" w:rsidR="006847E2" w:rsidRPr="00715261" w:rsidRDefault="006847E2" w:rsidP="00AD2438">
            <w:pPr>
              <w:jc w:val="center"/>
              <w:rPr>
                <w:lang w:val="en-US"/>
              </w:rPr>
            </w:pPr>
          </w:p>
        </w:tc>
        <w:tc>
          <w:tcPr>
            <w:tcW w:w="506" w:type="dxa"/>
          </w:tcPr>
          <w:p w14:paraId="46B639F6" w14:textId="65825858" w:rsidR="006847E2" w:rsidRPr="00715261" w:rsidRDefault="006847E2" w:rsidP="00AD2438">
            <w:pPr>
              <w:jc w:val="center"/>
              <w:rPr>
                <w:lang w:val="en-US"/>
              </w:rPr>
            </w:pPr>
          </w:p>
        </w:tc>
        <w:tc>
          <w:tcPr>
            <w:tcW w:w="505" w:type="dxa"/>
          </w:tcPr>
          <w:p w14:paraId="57DA7E90" w14:textId="36BC0115" w:rsidR="006847E2" w:rsidRPr="00715261" w:rsidRDefault="006847E2" w:rsidP="00AD2438">
            <w:pPr>
              <w:jc w:val="center"/>
              <w:rPr>
                <w:lang w:val="en-US"/>
              </w:rPr>
            </w:pPr>
          </w:p>
        </w:tc>
      </w:tr>
      <w:tr w:rsidR="006847E2" w:rsidRPr="00715261" w14:paraId="2692B349" w14:textId="77777777" w:rsidTr="00AD2438">
        <w:tc>
          <w:tcPr>
            <w:tcW w:w="6791" w:type="dxa"/>
            <w:gridSpan w:val="3"/>
          </w:tcPr>
          <w:p w14:paraId="6024FAB3" w14:textId="7DD41DD8" w:rsidR="006847E2" w:rsidRPr="00715261" w:rsidRDefault="007634DC" w:rsidP="007634DC">
            <w:pPr>
              <w:rPr>
                <w:lang w:val="en-US"/>
              </w:rPr>
            </w:pPr>
            <w:r w:rsidRPr="00715261">
              <w:rPr>
                <w:lang w:val="en-US"/>
              </w:rPr>
              <w:t>Originality and v</w:t>
            </w:r>
            <w:r w:rsidR="00967103" w:rsidRPr="00715261">
              <w:rPr>
                <w:lang w:val="en-US"/>
              </w:rPr>
              <w:t xml:space="preserve">ocational </w:t>
            </w:r>
            <w:r w:rsidRPr="00715261">
              <w:rPr>
                <w:lang w:val="en-US"/>
              </w:rPr>
              <w:t>contribution</w:t>
            </w:r>
          </w:p>
        </w:tc>
        <w:tc>
          <w:tcPr>
            <w:tcW w:w="507" w:type="dxa"/>
          </w:tcPr>
          <w:p w14:paraId="05B28278" w14:textId="3F18F4AF" w:rsidR="006847E2" w:rsidRPr="00715261" w:rsidRDefault="006847E2" w:rsidP="00AD2438">
            <w:pPr>
              <w:jc w:val="center"/>
              <w:rPr>
                <w:lang w:val="en-US"/>
              </w:rPr>
            </w:pPr>
          </w:p>
        </w:tc>
        <w:tc>
          <w:tcPr>
            <w:tcW w:w="506" w:type="dxa"/>
          </w:tcPr>
          <w:p w14:paraId="2C43D61D" w14:textId="77777777" w:rsidR="006847E2" w:rsidRPr="00B84C7D" w:rsidRDefault="006847E2" w:rsidP="00AD2438">
            <w:pPr>
              <w:jc w:val="center"/>
              <w:rPr>
                <w:b/>
                <w:lang w:val="en-US"/>
              </w:rPr>
            </w:pPr>
            <w:r w:rsidRPr="00B84C7D">
              <w:rPr>
                <w:b/>
                <w:lang w:val="en-US"/>
              </w:rPr>
              <w:t>B</w:t>
            </w:r>
          </w:p>
        </w:tc>
        <w:tc>
          <w:tcPr>
            <w:tcW w:w="506" w:type="dxa"/>
          </w:tcPr>
          <w:p w14:paraId="4179E9EE" w14:textId="27D8B15D" w:rsidR="006847E2" w:rsidRPr="00715261" w:rsidRDefault="006847E2" w:rsidP="00AD2438">
            <w:pPr>
              <w:jc w:val="center"/>
              <w:rPr>
                <w:lang w:val="en-US"/>
              </w:rPr>
            </w:pPr>
          </w:p>
        </w:tc>
        <w:tc>
          <w:tcPr>
            <w:tcW w:w="507" w:type="dxa"/>
          </w:tcPr>
          <w:p w14:paraId="7D102FAA" w14:textId="568E301D" w:rsidR="006847E2" w:rsidRPr="00715261" w:rsidRDefault="006847E2" w:rsidP="00AD2438">
            <w:pPr>
              <w:jc w:val="center"/>
              <w:rPr>
                <w:lang w:val="en-US"/>
              </w:rPr>
            </w:pPr>
          </w:p>
        </w:tc>
        <w:tc>
          <w:tcPr>
            <w:tcW w:w="506" w:type="dxa"/>
          </w:tcPr>
          <w:p w14:paraId="710195A6" w14:textId="1167CF73" w:rsidR="006847E2" w:rsidRPr="00715261" w:rsidRDefault="006847E2" w:rsidP="00AD2438">
            <w:pPr>
              <w:jc w:val="center"/>
              <w:rPr>
                <w:lang w:val="en-US"/>
              </w:rPr>
            </w:pPr>
          </w:p>
        </w:tc>
        <w:tc>
          <w:tcPr>
            <w:tcW w:w="505" w:type="dxa"/>
          </w:tcPr>
          <w:p w14:paraId="64D6FC1C" w14:textId="4B798ECB" w:rsidR="006847E2" w:rsidRPr="00715261" w:rsidRDefault="006847E2" w:rsidP="00AD2438">
            <w:pPr>
              <w:jc w:val="center"/>
              <w:rPr>
                <w:lang w:val="en-US"/>
              </w:rPr>
            </w:pPr>
          </w:p>
        </w:tc>
      </w:tr>
      <w:tr w:rsidR="006847E2" w:rsidRPr="00715261" w14:paraId="372EBFD8" w14:textId="77777777" w:rsidTr="00AD2438">
        <w:tc>
          <w:tcPr>
            <w:tcW w:w="9828" w:type="dxa"/>
            <w:gridSpan w:val="9"/>
          </w:tcPr>
          <w:p w14:paraId="64F4CDAF" w14:textId="5D804E12" w:rsidR="006847E2" w:rsidRPr="00715261" w:rsidRDefault="004D0C4A" w:rsidP="00362AB0">
            <w:pPr>
              <w:rPr>
                <w:b/>
                <w:lang w:val="en-US"/>
              </w:rPr>
            </w:pPr>
            <w:r w:rsidRPr="00715261">
              <w:rPr>
                <w:b/>
                <w:lang w:val="en-US"/>
              </w:rPr>
              <w:t>Justifications for e</w:t>
            </w:r>
            <w:r w:rsidR="00C11E00" w:rsidRPr="00715261">
              <w:rPr>
                <w:b/>
                <w:lang w:val="en-US"/>
              </w:rPr>
              <w:t xml:space="preserve">valuation </w:t>
            </w:r>
            <w:r w:rsidR="001C1CA8" w:rsidRPr="00715261">
              <w:rPr>
                <w:b/>
                <w:lang w:val="en-US"/>
              </w:rPr>
              <w:t>(</w:t>
            </w:r>
            <w:r w:rsidR="00382E0D" w:rsidRPr="00715261">
              <w:rPr>
                <w:b/>
                <w:lang w:val="en-US"/>
              </w:rPr>
              <w:t>strengths</w:t>
            </w:r>
            <w:r w:rsidR="00C11E00" w:rsidRPr="00715261">
              <w:rPr>
                <w:b/>
                <w:lang w:val="en-US"/>
              </w:rPr>
              <w:t xml:space="preserve"> and weaknesses</w:t>
            </w:r>
            <w:r w:rsidR="001C1CA8" w:rsidRPr="00715261">
              <w:rPr>
                <w:b/>
                <w:lang w:val="en-US"/>
              </w:rPr>
              <w:t xml:space="preserve"> of thesis):</w:t>
            </w:r>
          </w:p>
          <w:p w14:paraId="1E83AE6F" w14:textId="24729B99" w:rsidR="006847E2" w:rsidRDefault="006847E2" w:rsidP="00362AB0">
            <w:pPr>
              <w:rPr>
                <w:lang w:val="en-US"/>
              </w:rPr>
            </w:pPr>
          </w:p>
          <w:p w14:paraId="5BC7F66D" w14:textId="0297F59D" w:rsidR="004A5A0E" w:rsidRDefault="004A5A0E" w:rsidP="00362AB0">
            <w:pPr>
              <w:rPr>
                <w:lang w:val="en-US"/>
              </w:rPr>
            </w:pPr>
            <w:r>
              <w:rPr>
                <w:lang w:val="en-US"/>
              </w:rPr>
              <w:t xml:space="preserve">This is a good thesis overall, with a clear research question and concomitant structure. The topic is important and (C)DA is a useful approach to such narratives as these, with applicability beyond “cults” or “victims”. The author displays understanding of the DA literature and concepts utilized in the analysis, and the methodology of analyzing auto-transcribed YouTube videos is well executed.    </w:t>
            </w:r>
          </w:p>
          <w:p w14:paraId="1AB63572" w14:textId="5B2D0CBD" w:rsidR="004A5A0E" w:rsidRDefault="004A5A0E" w:rsidP="00362AB0">
            <w:pPr>
              <w:rPr>
                <w:lang w:val="en-US"/>
              </w:rPr>
            </w:pPr>
          </w:p>
          <w:p w14:paraId="6A4E9396" w14:textId="500ADCBC" w:rsidR="004A5A0E" w:rsidRDefault="004A5A0E" w:rsidP="00362AB0">
            <w:pPr>
              <w:rPr>
                <w:lang w:val="en-US"/>
              </w:rPr>
            </w:pPr>
            <w:r>
              <w:rPr>
                <w:lang w:val="en-US"/>
              </w:rPr>
              <w:t xml:space="preserve">There are some weaknesses in the thesis. The formatting is </w:t>
            </w:r>
            <w:r w:rsidR="00665B9D">
              <w:rPr>
                <w:lang w:val="en-US"/>
              </w:rPr>
              <w:t xml:space="preserve">quite </w:t>
            </w:r>
            <w:r>
              <w:rPr>
                <w:lang w:val="en-US"/>
              </w:rPr>
              <w:t>inconsistent, especially with regard to paragraphs and commas; the formatting of in-text citations is mostly adequate but the references are a mess and should have been formatted according to Chicago according to the instructions</w:t>
            </w:r>
            <w:r w:rsidR="00665B9D">
              <w:rPr>
                <w:lang w:val="en-US"/>
              </w:rPr>
              <w:t xml:space="preserve">. I would like to emphasize that all students should be using reference management software such as </w:t>
            </w:r>
            <w:proofErr w:type="spellStart"/>
            <w:r w:rsidR="00665B9D">
              <w:rPr>
                <w:lang w:val="en-US"/>
              </w:rPr>
              <w:t>Zotero</w:t>
            </w:r>
            <w:proofErr w:type="spellEnd"/>
            <w:r w:rsidR="00665B9D">
              <w:rPr>
                <w:lang w:val="en-US"/>
              </w:rPr>
              <w:t xml:space="preserve"> in order to avoid such errors and save enormous amounts of time. </w:t>
            </w:r>
          </w:p>
          <w:p w14:paraId="059D445D" w14:textId="7D544520" w:rsidR="004A5A0E" w:rsidRDefault="004A5A0E" w:rsidP="00362AB0">
            <w:pPr>
              <w:rPr>
                <w:lang w:val="en-US"/>
              </w:rPr>
            </w:pPr>
          </w:p>
          <w:p w14:paraId="3CC79577" w14:textId="62D2CE6F" w:rsidR="006847E2" w:rsidRPr="00715261" w:rsidRDefault="00CD6F81" w:rsidP="00362AB0">
            <w:pPr>
              <w:rPr>
                <w:lang w:val="en-US"/>
              </w:rPr>
            </w:pPr>
            <w:r w:rsidRPr="00715261">
              <w:rPr>
                <w:lang w:val="en-US"/>
              </w:rPr>
              <w:t>Please do</w:t>
            </w:r>
            <w:r w:rsidR="00665B9D">
              <w:rPr>
                <w:lang w:val="en-US"/>
              </w:rPr>
              <w:t xml:space="preserve"> </w:t>
            </w:r>
            <w:r w:rsidRPr="00715261">
              <w:rPr>
                <w:lang w:val="en-US"/>
              </w:rPr>
              <w:t>n</w:t>
            </w:r>
            <w:r w:rsidR="00665B9D">
              <w:rPr>
                <w:lang w:val="en-US"/>
              </w:rPr>
              <w:t>o</w:t>
            </w:r>
            <w:r w:rsidRPr="00715261">
              <w:rPr>
                <w:lang w:val="en-US"/>
              </w:rPr>
              <w:t>t cite dictionaries</w:t>
            </w:r>
            <w:r w:rsidR="00665B9D">
              <w:rPr>
                <w:lang w:val="en-US"/>
              </w:rPr>
              <w:t xml:space="preserve"> (e.g.,</w:t>
            </w:r>
            <w:r w:rsidRPr="00715261">
              <w:rPr>
                <w:lang w:val="en-US"/>
              </w:rPr>
              <w:t xml:space="preserve"> p15</w:t>
            </w:r>
            <w:r w:rsidR="00557FD1" w:rsidRPr="00715261">
              <w:rPr>
                <w:lang w:val="en-US"/>
              </w:rPr>
              <w:t>, 28</w:t>
            </w:r>
            <w:r w:rsidR="005C0C56" w:rsidRPr="00715261">
              <w:rPr>
                <w:lang w:val="en-US"/>
              </w:rPr>
              <w:t>, 38</w:t>
            </w:r>
            <w:r w:rsidR="00665B9D">
              <w:rPr>
                <w:lang w:val="en-US"/>
              </w:rPr>
              <w:t>); they are completely irrelevant unless you are writing about lexicography or something similar.</w:t>
            </w:r>
          </w:p>
          <w:p w14:paraId="6AB688C2" w14:textId="4C46723B" w:rsidR="006847E2" w:rsidRPr="00715261" w:rsidRDefault="006847E2" w:rsidP="00362AB0">
            <w:pPr>
              <w:rPr>
                <w:lang w:val="en-US"/>
              </w:rPr>
            </w:pPr>
          </w:p>
          <w:p w14:paraId="43AF34D7" w14:textId="5D45E18C" w:rsidR="00B61CEB" w:rsidRPr="00715261" w:rsidRDefault="00665B9D" w:rsidP="00B61CEB">
            <w:pPr>
              <w:rPr>
                <w:lang w:val="en-US"/>
              </w:rPr>
            </w:pPr>
            <w:r>
              <w:rPr>
                <w:lang w:val="en-US"/>
              </w:rPr>
              <w:t xml:space="preserve">The JW coinage </w:t>
            </w:r>
            <w:proofErr w:type="spellStart"/>
            <w:r w:rsidRPr="00665B9D">
              <w:rPr>
                <w:i/>
                <w:sz w:val="23"/>
                <w:szCs w:val="23"/>
                <w:lang w:val="en-US"/>
              </w:rPr>
              <w:t>disfellowshipping</w:t>
            </w:r>
            <w:proofErr w:type="spellEnd"/>
            <w:r>
              <w:rPr>
                <w:sz w:val="23"/>
                <w:szCs w:val="23"/>
                <w:lang w:val="en-US"/>
              </w:rPr>
              <w:t xml:space="preserve"> </w:t>
            </w:r>
            <w:r>
              <w:rPr>
                <w:lang w:val="en-US"/>
              </w:rPr>
              <w:t>is used (</w:t>
            </w:r>
            <w:r w:rsidRPr="00715261">
              <w:rPr>
                <w:sz w:val="23"/>
                <w:szCs w:val="23"/>
                <w:lang w:val="en-US"/>
              </w:rPr>
              <w:t>p24</w:t>
            </w:r>
            <w:r>
              <w:rPr>
                <w:sz w:val="23"/>
                <w:szCs w:val="23"/>
                <w:lang w:val="en-US"/>
              </w:rPr>
              <w:t xml:space="preserve">) </w:t>
            </w:r>
            <w:r>
              <w:rPr>
                <w:lang w:val="en-US"/>
              </w:rPr>
              <w:t xml:space="preserve">before it is mentioned. That’s quite interesting, but the terms </w:t>
            </w:r>
            <w:r>
              <w:rPr>
                <w:i/>
                <w:lang w:val="en-US"/>
              </w:rPr>
              <w:t xml:space="preserve">to shun </w:t>
            </w:r>
            <w:r>
              <w:rPr>
                <w:lang w:val="en-US"/>
              </w:rPr>
              <w:t xml:space="preserve">and </w:t>
            </w:r>
            <w:r>
              <w:rPr>
                <w:i/>
                <w:lang w:val="en-US"/>
              </w:rPr>
              <w:t xml:space="preserve">apostate </w:t>
            </w:r>
            <w:r>
              <w:rPr>
                <w:lang w:val="en-US"/>
              </w:rPr>
              <w:t>are both completely general and not specific to JW or LDS.</w:t>
            </w:r>
            <w:r w:rsidR="00B61CEB">
              <w:rPr>
                <w:lang w:val="en-US"/>
              </w:rPr>
              <w:t xml:space="preserve"> </w:t>
            </w:r>
            <w:proofErr w:type="gramStart"/>
            <w:r w:rsidR="00B61CEB">
              <w:rPr>
                <w:lang w:val="en-US"/>
              </w:rPr>
              <w:t>It’s</w:t>
            </w:r>
            <w:proofErr w:type="gramEnd"/>
            <w:r w:rsidR="00B61CEB">
              <w:rPr>
                <w:lang w:val="en-US"/>
              </w:rPr>
              <w:t xml:space="preserve"> also very interesting and certainly relevant that </w:t>
            </w:r>
            <w:r w:rsidR="00B61CEB" w:rsidRPr="00715261">
              <w:rPr>
                <w:lang w:val="en-US"/>
              </w:rPr>
              <w:t xml:space="preserve">LDS </w:t>
            </w:r>
            <w:r w:rsidR="00B61CEB">
              <w:rPr>
                <w:lang w:val="en-US"/>
              </w:rPr>
              <w:t xml:space="preserve">members say </w:t>
            </w:r>
            <w:r w:rsidR="00B61CEB" w:rsidRPr="00715261">
              <w:rPr>
                <w:lang w:val="en-US"/>
              </w:rPr>
              <w:t xml:space="preserve">“church” </w:t>
            </w:r>
            <w:r w:rsidR="00B61CEB">
              <w:rPr>
                <w:lang w:val="en-US"/>
              </w:rPr>
              <w:t xml:space="preserve">whereas </w:t>
            </w:r>
            <w:r w:rsidR="00B61CEB" w:rsidRPr="00715261">
              <w:rPr>
                <w:lang w:val="en-US"/>
              </w:rPr>
              <w:t>JW</w:t>
            </w:r>
            <w:r w:rsidR="00B61CEB">
              <w:rPr>
                <w:lang w:val="en-US"/>
              </w:rPr>
              <w:t xml:space="preserve"> members are more cagey with vaguer terms like </w:t>
            </w:r>
            <w:r w:rsidR="00B61CEB" w:rsidRPr="00715261">
              <w:rPr>
                <w:lang w:val="en-US"/>
              </w:rPr>
              <w:t>“</w:t>
            </w:r>
            <w:r w:rsidR="00B61CEB">
              <w:rPr>
                <w:lang w:val="en-US"/>
              </w:rPr>
              <w:t xml:space="preserve">the </w:t>
            </w:r>
            <w:r w:rsidR="00B61CEB" w:rsidRPr="00715261">
              <w:rPr>
                <w:lang w:val="en-US"/>
              </w:rPr>
              <w:t>organization”</w:t>
            </w:r>
            <w:r w:rsidR="00B61CEB">
              <w:rPr>
                <w:lang w:val="en-US"/>
              </w:rPr>
              <w:t>. I wish that had been elaborated more, perhaps in future work?</w:t>
            </w:r>
          </w:p>
          <w:p w14:paraId="51543766" w14:textId="26DE1C19" w:rsidR="00665B9D" w:rsidRDefault="00665B9D" w:rsidP="00362AB0">
            <w:pPr>
              <w:rPr>
                <w:lang w:val="en-US"/>
              </w:rPr>
            </w:pPr>
          </w:p>
          <w:p w14:paraId="24018842" w14:textId="69D4FFE6" w:rsidR="00665B9D" w:rsidRDefault="00665B9D" w:rsidP="00665B9D">
            <w:pPr>
              <w:rPr>
                <w:lang w:val="en-US"/>
              </w:rPr>
            </w:pPr>
            <w:r>
              <w:rPr>
                <w:lang w:val="en-US"/>
              </w:rPr>
              <w:t xml:space="preserve">The author counts and compares instances of </w:t>
            </w:r>
            <w:r w:rsidRPr="00715261">
              <w:rPr>
                <w:lang w:val="en-US"/>
              </w:rPr>
              <w:t xml:space="preserve">“the word </w:t>
            </w:r>
            <w:r w:rsidRPr="00715261">
              <w:rPr>
                <w:i/>
                <w:lang w:val="en-US"/>
              </w:rPr>
              <w:t>fear</w:t>
            </w:r>
            <w:r w:rsidRPr="00715261">
              <w:rPr>
                <w:lang w:val="en-US"/>
              </w:rPr>
              <w:t>”</w:t>
            </w:r>
            <w:r>
              <w:rPr>
                <w:lang w:val="en-US"/>
              </w:rPr>
              <w:t xml:space="preserve">, but does not explain why other semantically related lexemes couldn’t also be counted—e.g., </w:t>
            </w:r>
            <w:r w:rsidRPr="00715261">
              <w:rPr>
                <w:lang w:val="en-US"/>
              </w:rPr>
              <w:t xml:space="preserve">what about </w:t>
            </w:r>
            <w:r w:rsidRPr="00715261">
              <w:rPr>
                <w:i/>
                <w:lang w:val="en-US"/>
              </w:rPr>
              <w:t>anxiety*</w:t>
            </w:r>
            <w:r w:rsidRPr="00715261">
              <w:rPr>
                <w:lang w:val="en-US"/>
              </w:rPr>
              <w:t xml:space="preserve">, </w:t>
            </w:r>
            <w:r w:rsidRPr="00715261">
              <w:rPr>
                <w:i/>
                <w:lang w:val="en-US"/>
              </w:rPr>
              <w:t>nervous*</w:t>
            </w:r>
            <w:r w:rsidRPr="00715261">
              <w:rPr>
                <w:lang w:val="en-US"/>
              </w:rPr>
              <w:t>,</w:t>
            </w:r>
            <w:r w:rsidRPr="00715261">
              <w:rPr>
                <w:i/>
                <w:lang w:val="en-US"/>
              </w:rPr>
              <w:t xml:space="preserve"> terrify</w:t>
            </w:r>
            <w:r w:rsidRPr="00715261">
              <w:rPr>
                <w:lang w:val="en-US"/>
              </w:rPr>
              <w:t xml:space="preserve">*, and so on? </w:t>
            </w:r>
          </w:p>
          <w:p w14:paraId="2B6A160A" w14:textId="1FDC3E4C" w:rsidR="00665B9D" w:rsidRDefault="00665B9D" w:rsidP="00665B9D">
            <w:pPr>
              <w:rPr>
                <w:lang w:val="en-US"/>
              </w:rPr>
            </w:pPr>
          </w:p>
          <w:p w14:paraId="086AC9F4" w14:textId="6FBEFD09" w:rsidR="006847E2" w:rsidRPr="00715261" w:rsidRDefault="00665B9D" w:rsidP="00362AB0">
            <w:pPr>
              <w:rPr>
                <w:lang w:val="en-US"/>
              </w:rPr>
            </w:pPr>
            <w:r>
              <w:rPr>
                <w:lang w:val="en-US"/>
              </w:rPr>
              <w:t xml:space="preserve">In general, the </w:t>
            </w:r>
            <w:r w:rsidR="00160D3B">
              <w:rPr>
                <w:lang w:val="en-US"/>
              </w:rPr>
              <w:t xml:space="preserve">grammatical observations </w:t>
            </w:r>
            <w:r>
              <w:rPr>
                <w:lang w:val="en-US"/>
              </w:rPr>
              <w:t>are superficial at best</w:t>
            </w:r>
            <w:r w:rsidR="00160D3B">
              <w:rPr>
                <w:lang w:val="en-US"/>
              </w:rPr>
              <w:t xml:space="preserve">; </w:t>
            </w:r>
            <w:r>
              <w:rPr>
                <w:lang w:val="en-US"/>
              </w:rPr>
              <w:t xml:space="preserve">it’s a pity because </w:t>
            </w:r>
            <w:r w:rsidR="00160D3B">
              <w:rPr>
                <w:lang w:val="en-US"/>
              </w:rPr>
              <w:t>a better linguistic analysis could have strengthened the discourse analysis. For example, the author notices the use of sarcasm (p33), which is a good discourse analytic observation, but the invocation of syntactic “passives” is extremely problematic throughout. The author states that</w:t>
            </w:r>
            <w:r w:rsidR="002863F7">
              <w:rPr>
                <w:lang w:val="en-US"/>
              </w:rPr>
              <w:t xml:space="preserve"> (p30)</w:t>
            </w:r>
            <w:r w:rsidR="00160D3B">
              <w:rPr>
                <w:lang w:val="en-US"/>
              </w:rPr>
              <w:t xml:space="preserve"> “</w:t>
            </w:r>
            <w:r w:rsidR="00160D3B" w:rsidRPr="00160D3B">
              <w:rPr>
                <w:lang w:val="en-US"/>
              </w:rPr>
              <w:t xml:space="preserve">The use of passive </w:t>
            </w:r>
            <w:r w:rsidR="00160D3B" w:rsidRPr="00160D3B">
              <w:rPr>
                <w:lang w:val="en-US"/>
              </w:rPr>
              <w:lastRenderedPageBreak/>
              <w:t>construction “was told” indicates a passive viewpoint as Grenfell is in the position of a recipient rather than being the agent.</w:t>
            </w:r>
            <w:r w:rsidR="00160D3B">
              <w:rPr>
                <w:lang w:val="en-US"/>
              </w:rPr>
              <w:t>” In addition to being tautological, that is simply not what a passive means at all—passives are about grammatical functions, where objects are promoted to subject position, but crucially the semantic roles are unchanged. In other words, a Recipient in an active clause is still the Recipient in the corresponding passive clau</w:t>
            </w:r>
            <w:r w:rsidR="00B61CEB">
              <w:rPr>
                <w:lang w:val="en-US"/>
              </w:rPr>
              <w:t>se. Indeed, the author does not</w:t>
            </w:r>
            <w:r w:rsidR="00160D3B">
              <w:rPr>
                <w:lang w:val="en-US"/>
              </w:rPr>
              <w:t xml:space="preserve"> comment on the </w:t>
            </w:r>
            <w:r w:rsidR="00B61CEB">
              <w:rPr>
                <w:lang w:val="en-US"/>
              </w:rPr>
              <w:t>(</w:t>
            </w:r>
            <w:r w:rsidR="00160D3B">
              <w:rPr>
                <w:lang w:val="en-US"/>
              </w:rPr>
              <w:t xml:space="preserve">putative significance of) several passives used by Chris </w:t>
            </w:r>
            <w:proofErr w:type="spellStart"/>
            <w:r w:rsidR="00160D3B">
              <w:rPr>
                <w:lang w:val="en-US"/>
              </w:rPr>
              <w:t>Stuckman</w:t>
            </w:r>
            <w:proofErr w:type="spellEnd"/>
            <w:r w:rsidR="00160D3B">
              <w:rPr>
                <w:lang w:val="en-US"/>
              </w:rPr>
              <w:t xml:space="preserve"> (e.g. pp36, 38)</w:t>
            </w:r>
            <w:r w:rsidR="00B61CEB">
              <w:rPr>
                <w:lang w:val="en-US"/>
              </w:rPr>
              <w:t xml:space="preserve">, but still draws the conclusion that </w:t>
            </w:r>
            <w:r w:rsidR="00715261">
              <w:rPr>
                <w:lang w:val="en-US"/>
              </w:rPr>
              <w:t>“</w:t>
            </w:r>
            <w:r w:rsidR="00715261" w:rsidRPr="00715261">
              <w:rPr>
                <w:lang w:val="en-US"/>
              </w:rPr>
              <w:t>The frequent use of passives further indicates the way power is delegated and the undeniable authority of the church and if one digresses from this system, they are faced with isolation, avoidance, and ignorance from their closest ones.</w:t>
            </w:r>
            <w:r w:rsidR="00715261">
              <w:rPr>
                <w:lang w:val="en-US"/>
              </w:rPr>
              <w:t>”</w:t>
            </w:r>
            <w:r w:rsidR="00B61CEB">
              <w:rPr>
                <w:lang w:val="en-US"/>
              </w:rPr>
              <w:t xml:space="preserve"> That is a reach, to put it mildly. </w:t>
            </w:r>
          </w:p>
          <w:p w14:paraId="03D255B5" w14:textId="77777777" w:rsidR="006847E2" w:rsidRPr="00715261" w:rsidRDefault="006847E2" w:rsidP="00362AB0">
            <w:pPr>
              <w:rPr>
                <w:lang w:val="en-US"/>
              </w:rPr>
            </w:pPr>
          </w:p>
        </w:tc>
      </w:tr>
      <w:tr w:rsidR="006847E2" w:rsidRPr="00715261" w14:paraId="3FFE1BFD" w14:textId="77777777" w:rsidTr="00AD2438">
        <w:tc>
          <w:tcPr>
            <w:tcW w:w="9828" w:type="dxa"/>
            <w:gridSpan w:val="9"/>
          </w:tcPr>
          <w:p w14:paraId="17829910" w14:textId="77777777" w:rsidR="006847E2" w:rsidRPr="00715261" w:rsidRDefault="003E027C" w:rsidP="00362AB0">
            <w:pPr>
              <w:rPr>
                <w:b/>
                <w:lang w:val="en-US"/>
              </w:rPr>
            </w:pPr>
            <w:r w:rsidRPr="00715261">
              <w:rPr>
                <w:b/>
                <w:lang w:val="en-US"/>
              </w:rPr>
              <w:lastRenderedPageBreak/>
              <w:t>Questions</w:t>
            </w:r>
            <w:r w:rsidR="00967103" w:rsidRPr="00715261">
              <w:rPr>
                <w:b/>
                <w:lang w:val="en-US"/>
              </w:rPr>
              <w:t xml:space="preserve"> to be answered by student</w:t>
            </w:r>
            <w:r w:rsidR="006847E2" w:rsidRPr="00715261">
              <w:rPr>
                <w:b/>
                <w:lang w:val="en-US"/>
              </w:rPr>
              <w:t>:</w:t>
            </w:r>
          </w:p>
          <w:p w14:paraId="283B9610" w14:textId="408B71E4" w:rsidR="006847E2" w:rsidRPr="00715261" w:rsidRDefault="006847E2" w:rsidP="00362AB0">
            <w:pPr>
              <w:rPr>
                <w:lang w:val="en-US"/>
              </w:rPr>
            </w:pPr>
          </w:p>
          <w:p w14:paraId="677F0F41" w14:textId="61F55506" w:rsidR="00A154D5" w:rsidRDefault="00B61CEB" w:rsidP="00B61CEB">
            <w:pPr>
              <w:pStyle w:val="Odstavecseseznamem"/>
              <w:numPr>
                <w:ilvl w:val="0"/>
                <w:numId w:val="1"/>
              </w:numPr>
              <w:rPr>
                <w:sz w:val="23"/>
                <w:szCs w:val="23"/>
                <w:lang w:val="en-US"/>
              </w:rPr>
            </w:pPr>
            <w:r w:rsidRPr="00A154D5">
              <w:rPr>
                <w:lang w:val="en-US"/>
              </w:rPr>
              <w:t xml:space="preserve">I am not convinced by the definitions of “cult” that are provided (e.g. </w:t>
            </w:r>
            <w:r w:rsidR="00CD6F81" w:rsidRPr="00A154D5">
              <w:rPr>
                <w:lang w:val="en-US"/>
              </w:rPr>
              <w:t>“</w:t>
            </w:r>
            <w:r w:rsidR="00CD6F81" w:rsidRPr="00A154D5">
              <w:rPr>
                <w:sz w:val="23"/>
                <w:szCs w:val="23"/>
                <w:lang w:val="en-US"/>
              </w:rPr>
              <w:t>Cults are defined as religious groups that promote belief systems contrasting more traditional religions, such as Christianity, Hinduism, Judaism, Islam, or Buddhism, that most people are familiar with (Melton and Moore, 1982, 15)”</w:t>
            </w:r>
            <w:r w:rsidRPr="00A154D5">
              <w:rPr>
                <w:sz w:val="23"/>
                <w:szCs w:val="23"/>
                <w:lang w:val="en-US"/>
              </w:rPr>
              <w:t>. Both LDS and JW are explicitly Christian! It’s pretty dubious to call LDS a cult—they have not thousands but over 17 million members worldwide</w:t>
            </w:r>
            <w:r w:rsidR="002863F7">
              <w:rPr>
                <w:sz w:val="23"/>
                <w:szCs w:val="23"/>
                <w:lang w:val="en-US"/>
              </w:rPr>
              <w:t xml:space="preserve"> according to my Google search</w:t>
            </w:r>
            <w:r w:rsidRPr="00A154D5">
              <w:rPr>
                <w:sz w:val="23"/>
                <w:szCs w:val="23"/>
                <w:lang w:val="en-US"/>
              </w:rPr>
              <w:t>. So what is a cult? Here’s a question: please explain why the Roman Catholic Church is not a cult</w:t>
            </w:r>
            <w:r w:rsidR="002863F7">
              <w:rPr>
                <w:sz w:val="23"/>
                <w:szCs w:val="23"/>
                <w:lang w:val="en-US"/>
              </w:rPr>
              <w:t>,</w:t>
            </w:r>
            <w:r w:rsidRPr="00A154D5">
              <w:rPr>
                <w:sz w:val="23"/>
                <w:szCs w:val="23"/>
                <w:lang w:val="en-US"/>
              </w:rPr>
              <w:t xml:space="preserve"> </w:t>
            </w:r>
            <w:r w:rsidR="002863F7">
              <w:rPr>
                <w:sz w:val="23"/>
                <w:szCs w:val="23"/>
                <w:lang w:val="en-US"/>
              </w:rPr>
              <w:t>by</w:t>
            </w:r>
            <w:r w:rsidRPr="00A154D5">
              <w:rPr>
                <w:sz w:val="23"/>
                <w:szCs w:val="23"/>
                <w:lang w:val="en-US"/>
              </w:rPr>
              <w:t xml:space="preserve"> the same criteria according to which LDS is a cult. </w:t>
            </w:r>
            <w:r w:rsidR="00CD6F81" w:rsidRPr="00A154D5">
              <w:rPr>
                <w:sz w:val="23"/>
                <w:szCs w:val="23"/>
                <w:lang w:val="en-US"/>
              </w:rPr>
              <w:t xml:space="preserve"> </w:t>
            </w:r>
          </w:p>
          <w:p w14:paraId="12E863E5" w14:textId="77777777" w:rsidR="00A154D5" w:rsidRPr="00A154D5" w:rsidRDefault="00A154D5" w:rsidP="002863F7">
            <w:pPr>
              <w:pStyle w:val="Odstavecseseznamem"/>
              <w:rPr>
                <w:sz w:val="23"/>
                <w:szCs w:val="23"/>
                <w:lang w:val="en-US"/>
              </w:rPr>
            </w:pPr>
          </w:p>
          <w:p w14:paraId="183E0832" w14:textId="20323055" w:rsidR="006847E2" w:rsidRPr="00A154D5" w:rsidRDefault="00A154D5" w:rsidP="00362AB0">
            <w:pPr>
              <w:pStyle w:val="Odstavecseseznamem"/>
              <w:numPr>
                <w:ilvl w:val="0"/>
                <w:numId w:val="1"/>
              </w:numPr>
              <w:rPr>
                <w:sz w:val="23"/>
                <w:szCs w:val="23"/>
                <w:lang w:val="en-US"/>
              </w:rPr>
            </w:pPr>
            <w:r w:rsidRPr="002863F7">
              <w:rPr>
                <w:sz w:val="23"/>
                <w:szCs w:val="23"/>
                <w:lang w:val="en-US"/>
              </w:rPr>
              <w:t xml:space="preserve">According to the author (p36), </w:t>
            </w:r>
            <w:r w:rsidR="00B61CEB" w:rsidRPr="002863F7">
              <w:rPr>
                <w:sz w:val="23"/>
                <w:szCs w:val="23"/>
                <w:lang w:val="en-US"/>
              </w:rPr>
              <w:t xml:space="preserve">“The use of progressive “is telling you” indicates that the </w:t>
            </w:r>
            <w:proofErr w:type="spellStart"/>
            <w:r w:rsidR="00B61CEB" w:rsidRPr="002863F7">
              <w:rPr>
                <w:sz w:val="23"/>
                <w:szCs w:val="23"/>
                <w:lang w:val="en-US"/>
              </w:rPr>
              <w:t>organisation</w:t>
            </w:r>
            <w:proofErr w:type="spellEnd"/>
            <w:r w:rsidR="00B61CEB" w:rsidRPr="002863F7">
              <w:rPr>
                <w:sz w:val="23"/>
                <w:szCs w:val="23"/>
                <w:lang w:val="en-US"/>
              </w:rPr>
              <w:t xml:space="preserve"> is the sole authority, establishing the rules.” What</w:t>
            </w:r>
            <w:r w:rsidRPr="002863F7">
              <w:rPr>
                <w:sz w:val="23"/>
                <w:szCs w:val="23"/>
                <w:lang w:val="en-US"/>
              </w:rPr>
              <w:t xml:space="preserve"> does the progressive aspect have to do with authority and rules etc.? If there is a connection between progressive aspect and some element of discourse, where is the comprehensive analysis of progressive in all of the narratives? I would ask essentially the same question about passives, but there the connection with discourse at least appears plausible on the surface (even if I don’t think it is in fact very significant or sinister in English, where passive is mundanely used for information structuring, like making a constituent into the Theme or </w:t>
            </w:r>
            <w:proofErr w:type="spellStart"/>
            <w:r w:rsidRPr="002863F7">
              <w:rPr>
                <w:sz w:val="23"/>
                <w:szCs w:val="23"/>
                <w:lang w:val="en-US"/>
              </w:rPr>
              <w:t>Rheme</w:t>
            </w:r>
            <w:proofErr w:type="spellEnd"/>
            <w:r w:rsidRPr="002863F7">
              <w:rPr>
                <w:sz w:val="23"/>
                <w:szCs w:val="23"/>
                <w:lang w:val="en-US"/>
              </w:rPr>
              <w:t>).</w:t>
            </w:r>
          </w:p>
          <w:p w14:paraId="1ECD2B2D" w14:textId="77777777" w:rsidR="006847E2" w:rsidRPr="00715261" w:rsidRDefault="006847E2" w:rsidP="00362AB0">
            <w:pPr>
              <w:rPr>
                <w:lang w:val="en-US"/>
              </w:rPr>
            </w:pPr>
          </w:p>
        </w:tc>
      </w:tr>
      <w:tr w:rsidR="006847E2" w:rsidRPr="00715261" w14:paraId="3B9D8493" w14:textId="77777777" w:rsidTr="00AD2438">
        <w:tc>
          <w:tcPr>
            <w:tcW w:w="6791" w:type="dxa"/>
            <w:gridSpan w:val="3"/>
          </w:tcPr>
          <w:p w14:paraId="409C15EF" w14:textId="4BB59EA9" w:rsidR="006847E2" w:rsidRPr="00715261" w:rsidRDefault="003E027C" w:rsidP="00362AB0">
            <w:pPr>
              <w:rPr>
                <w:lang w:val="en-US"/>
              </w:rPr>
            </w:pPr>
            <w:r w:rsidRPr="00715261">
              <w:rPr>
                <w:b/>
                <w:lang w:val="en-US"/>
              </w:rPr>
              <w:t>Overall mark</w:t>
            </w:r>
            <w:r w:rsidR="006847E2" w:rsidRPr="00715261">
              <w:rPr>
                <w:rStyle w:val="Znakapoznpodarou"/>
                <w:b/>
                <w:lang w:val="en-US"/>
              </w:rPr>
              <w:footnoteReference w:customMarkFollows="1" w:id="1"/>
              <w:t>*</w:t>
            </w:r>
          </w:p>
        </w:tc>
        <w:tc>
          <w:tcPr>
            <w:tcW w:w="507" w:type="dxa"/>
          </w:tcPr>
          <w:p w14:paraId="3F0249F1" w14:textId="634DA100" w:rsidR="006847E2" w:rsidRPr="00715261" w:rsidRDefault="006847E2" w:rsidP="00AD2438">
            <w:pPr>
              <w:jc w:val="center"/>
              <w:rPr>
                <w:lang w:val="en-US"/>
              </w:rPr>
            </w:pPr>
          </w:p>
        </w:tc>
        <w:tc>
          <w:tcPr>
            <w:tcW w:w="506" w:type="dxa"/>
          </w:tcPr>
          <w:p w14:paraId="55DB8468" w14:textId="77777777" w:rsidR="006847E2" w:rsidRPr="00B84C7D" w:rsidRDefault="006847E2" w:rsidP="00AD2438">
            <w:pPr>
              <w:jc w:val="center"/>
              <w:rPr>
                <w:b/>
                <w:lang w:val="en-US"/>
              </w:rPr>
            </w:pPr>
            <w:r w:rsidRPr="00B84C7D">
              <w:rPr>
                <w:b/>
                <w:lang w:val="en-US"/>
              </w:rPr>
              <w:t>B</w:t>
            </w:r>
          </w:p>
        </w:tc>
        <w:tc>
          <w:tcPr>
            <w:tcW w:w="506" w:type="dxa"/>
          </w:tcPr>
          <w:p w14:paraId="61736C29" w14:textId="16F507D4" w:rsidR="006847E2" w:rsidRPr="00715261" w:rsidRDefault="006847E2" w:rsidP="00AD2438">
            <w:pPr>
              <w:jc w:val="center"/>
              <w:rPr>
                <w:lang w:val="en-US"/>
              </w:rPr>
            </w:pPr>
          </w:p>
        </w:tc>
        <w:tc>
          <w:tcPr>
            <w:tcW w:w="507" w:type="dxa"/>
          </w:tcPr>
          <w:p w14:paraId="24094DB1" w14:textId="62349996" w:rsidR="006847E2" w:rsidRPr="00715261" w:rsidRDefault="006847E2" w:rsidP="00AD2438">
            <w:pPr>
              <w:jc w:val="center"/>
              <w:rPr>
                <w:lang w:val="en-US"/>
              </w:rPr>
            </w:pPr>
          </w:p>
        </w:tc>
        <w:tc>
          <w:tcPr>
            <w:tcW w:w="506" w:type="dxa"/>
          </w:tcPr>
          <w:p w14:paraId="13F64F41" w14:textId="3DFB067C" w:rsidR="006847E2" w:rsidRPr="00715261" w:rsidRDefault="006847E2" w:rsidP="00AD2438">
            <w:pPr>
              <w:jc w:val="center"/>
              <w:rPr>
                <w:lang w:val="en-US"/>
              </w:rPr>
            </w:pPr>
          </w:p>
        </w:tc>
        <w:tc>
          <w:tcPr>
            <w:tcW w:w="505" w:type="dxa"/>
          </w:tcPr>
          <w:p w14:paraId="6B4B1CD2" w14:textId="34265797" w:rsidR="006847E2" w:rsidRPr="00715261" w:rsidRDefault="006847E2" w:rsidP="00AD2438">
            <w:pPr>
              <w:jc w:val="center"/>
              <w:rPr>
                <w:lang w:val="en-US"/>
              </w:rPr>
            </w:pPr>
          </w:p>
        </w:tc>
      </w:tr>
      <w:tr w:rsidR="006847E2" w:rsidRPr="00715261" w14:paraId="15E6D593" w14:textId="77777777" w:rsidTr="00AD2438">
        <w:tc>
          <w:tcPr>
            <w:tcW w:w="4068" w:type="dxa"/>
            <w:gridSpan w:val="2"/>
            <w:vAlign w:val="center"/>
          </w:tcPr>
          <w:p w14:paraId="24F3BE9D" w14:textId="054E56F2" w:rsidR="006847E2" w:rsidRPr="00715261" w:rsidRDefault="006847E2" w:rsidP="00362AB0">
            <w:pPr>
              <w:rPr>
                <w:lang w:val="en-US"/>
              </w:rPr>
            </w:pPr>
            <w:r w:rsidRPr="00715261">
              <w:rPr>
                <w:lang w:val="en-US"/>
              </w:rPr>
              <w:t>Da</w:t>
            </w:r>
            <w:r w:rsidR="003E027C" w:rsidRPr="00715261">
              <w:rPr>
                <w:lang w:val="en-US"/>
              </w:rPr>
              <w:t>te</w:t>
            </w:r>
            <w:r w:rsidRPr="00715261">
              <w:rPr>
                <w:lang w:val="en-US"/>
              </w:rPr>
              <w:t>:</w:t>
            </w:r>
            <w:r w:rsidR="00A154D5">
              <w:rPr>
                <w:lang w:val="en-US"/>
              </w:rPr>
              <w:t xml:space="preserve"> 29/5/25</w:t>
            </w:r>
          </w:p>
        </w:tc>
        <w:tc>
          <w:tcPr>
            <w:tcW w:w="5760" w:type="dxa"/>
            <w:gridSpan w:val="7"/>
            <w:vAlign w:val="center"/>
          </w:tcPr>
          <w:p w14:paraId="35E46441" w14:textId="56032B7E" w:rsidR="006847E2" w:rsidRPr="00715261" w:rsidRDefault="003E027C" w:rsidP="00362AB0">
            <w:pPr>
              <w:rPr>
                <w:lang w:val="en-US"/>
              </w:rPr>
            </w:pPr>
            <w:r w:rsidRPr="00715261">
              <w:rPr>
                <w:lang w:val="en-US"/>
              </w:rPr>
              <w:t>Signature</w:t>
            </w:r>
            <w:r w:rsidR="006847E2" w:rsidRPr="00715261">
              <w:rPr>
                <w:lang w:val="en-US"/>
              </w:rPr>
              <w:t>:</w:t>
            </w:r>
            <w:r w:rsidR="00B10A45">
              <w:rPr>
                <w:lang w:val="en-US"/>
              </w:rPr>
              <w:t xml:space="preserve"> </w:t>
            </w:r>
            <w:r w:rsidR="00B10A45" w:rsidRPr="00715261">
              <w:rPr>
                <w:lang w:val="en-US"/>
              </w:rPr>
              <w:t>Jeffrey Keith Parrott</w:t>
            </w:r>
            <w:r w:rsidR="00B10A45">
              <w:rPr>
                <w:lang w:val="en-US"/>
              </w:rPr>
              <w:t>, v. r.</w:t>
            </w:r>
            <w:bookmarkStart w:id="0" w:name="_GoBack"/>
            <w:bookmarkEnd w:id="0"/>
          </w:p>
        </w:tc>
      </w:tr>
    </w:tbl>
    <w:p w14:paraId="539C3893" w14:textId="77777777" w:rsidR="006847E2" w:rsidRPr="00715261" w:rsidRDefault="006847E2">
      <w:pPr>
        <w:rPr>
          <w:lang w:val="en-US"/>
        </w:rPr>
      </w:pPr>
    </w:p>
    <w:sectPr w:rsidR="006847E2" w:rsidRPr="0071526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A94B03" w14:textId="77777777" w:rsidR="00AC59FE" w:rsidRDefault="00AC59FE">
      <w:r>
        <w:separator/>
      </w:r>
    </w:p>
  </w:endnote>
  <w:endnote w:type="continuationSeparator" w:id="0">
    <w:p w14:paraId="55DD4F0C" w14:textId="77777777" w:rsidR="00AC59FE" w:rsidRDefault="00AC5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94EBB" w14:textId="77777777" w:rsidR="00AC59FE" w:rsidRDefault="00AC59FE">
      <w:r>
        <w:separator/>
      </w:r>
    </w:p>
  </w:footnote>
  <w:footnote w:type="continuationSeparator" w:id="0">
    <w:p w14:paraId="23C7B002" w14:textId="77777777" w:rsidR="00AC59FE" w:rsidRDefault="00AC59FE">
      <w:r>
        <w:continuationSeparator/>
      </w:r>
    </w:p>
  </w:footnote>
  <w:footnote w:id="1">
    <w:p w14:paraId="614CE662" w14:textId="2C4BD739" w:rsidR="00C11E00" w:rsidRPr="00967103" w:rsidRDefault="00C11E00" w:rsidP="006847E2">
      <w:pPr>
        <w:pStyle w:val="Textpoznpodarou"/>
        <w:rPr>
          <w:lang w:val="en-GB"/>
        </w:rPr>
      </w:pPr>
      <w:r w:rsidRPr="00967103">
        <w:rPr>
          <w:rStyle w:val="Znakapoznpodarou"/>
          <w:lang w:val="en-GB"/>
        </w:rPr>
        <w:t>*</w:t>
      </w:r>
      <w:r w:rsidRPr="00967103">
        <w:rPr>
          <w:lang w:val="en-GB"/>
        </w:rPr>
        <w:t xml:space="preserve"> </w:t>
      </w:r>
      <w:r w:rsidR="00967103" w:rsidRPr="00967103">
        <w:rPr>
          <w:lang w:val="en-GB"/>
        </w:rPr>
        <w:t>Overall</w:t>
      </w:r>
      <w:r w:rsidRPr="00967103">
        <w:rPr>
          <w:lang w:val="en-GB"/>
        </w:rPr>
        <w:t xml:space="preserve"> mark </w:t>
      </w:r>
      <w:r w:rsidR="00AF3021">
        <w:rPr>
          <w:lang w:val="en-GB"/>
        </w:rPr>
        <w:t>does</w:t>
      </w:r>
      <w:r w:rsidR="00AF3021" w:rsidRPr="00967103">
        <w:rPr>
          <w:lang w:val="en-GB"/>
        </w:rPr>
        <w:t xml:space="preserve"> </w:t>
      </w:r>
      <w:r w:rsidRPr="00967103">
        <w:rPr>
          <w:lang w:val="en-GB"/>
        </w:rPr>
        <w:t xml:space="preserve">not </w:t>
      </w:r>
      <w:r w:rsidR="00AF3021">
        <w:rPr>
          <w:lang w:val="en-GB"/>
        </w:rPr>
        <w:t xml:space="preserve">indicate </w:t>
      </w:r>
      <w:r w:rsidRPr="00967103">
        <w:rPr>
          <w:lang w:val="en-GB"/>
        </w:rPr>
        <w:t>a mathematical average of individual marks.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C40DE0"/>
    <w:multiLevelType w:val="hybridMultilevel"/>
    <w:tmpl w:val="F2A2DF30"/>
    <w:lvl w:ilvl="0" w:tplc="64904CC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66"/>
    <w:rsid w:val="00035928"/>
    <w:rsid w:val="00042477"/>
    <w:rsid w:val="00065813"/>
    <w:rsid w:val="00073326"/>
    <w:rsid w:val="000841C9"/>
    <w:rsid w:val="00094414"/>
    <w:rsid w:val="00146DE3"/>
    <w:rsid w:val="00160D3B"/>
    <w:rsid w:val="001B2D89"/>
    <w:rsid w:val="001C1CA8"/>
    <w:rsid w:val="001C3C78"/>
    <w:rsid w:val="00212774"/>
    <w:rsid w:val="002863F7"/>
    <w:rsid w:val="003003E8"/>
    <w:rsid w:val="0030066B"/>
    <w:rsid w:val="003043DF"/>
    <w:rsid w:val="00307320"/>
    <w:rsid w:val="00362AB0"/>
    <w:rsid w:val="00382E0D"/>
    <w:rsid w:val="00386969"/>
    <w:rsid w:val="003A69C4"/>
    <w:rsid w:val="003A718D"/>
    <w:rsid w:val="003D4EB1"/>
    <w:rsid w:val="003E027C"/>
    <w:rsid w:val="003F5DA2"/>
    <w:rsid w:val="00401253"/>
    <w:rsid w:val="0040723B"/>
    <w:rsid w:val="004A5A0E"/>
    <w:rsid w:val="004C2086"/>
    <w:rsid w:val="004D0C4A"/>
    <w:rsid w:val="00526D47"/>
    <w:rsid w:val="005302B2"/>
    <w:rsid w:val="00531208"/>
    <w:rsid w:val="00546EFC"/>
    <w:rsid w:val="0055567C"/>
    <w:rsid w:val="00557FD1"/>
    <w:rsid w:val="005961EE"/>
    <w:rsid w:val="005A58F6"/>
    <w:rsid w:val="005B053C"/>
    <w:rsid w:val="005C0C56"/>
    <w:rsid w:val="00603BFD"/>
    <w:rsid w:val="006363D5"/>
    <w:rsid w:val="00665B9D"/>
    <w:rsid w:val="006847E2"/>
    <w:rsid w:val="006E1A66"/>
    <w:rsid w:val="006E6187"/>
    <w:rsid w:val="006E6C10"/>
    <w:rsid w:val="00715261"/>
    <w:rsid w:val="00744306"/>
    <w:rsid w:val="007634DC"/>
    <w:rsid w:val="007E7DCD"/>
    <w:rsid w:val="00806B2B"/>
    <w:rsid w:val="00836F0C"/>
    <w:rsid w:val="00911D4D"/>
    <w:rsid w:val="00913F8D"/>
    <w:rsid w:val="00934626"/>
    <w:rsid w:val="00967103"/>
    <w:rsid w:val="009875B9"/>
    <w:rsid w:val="00A154D5"/>
    <w:rsid w:val="00A55E2A"/>
    <w:rsid w:val="00AA599B"/>
    <w:rsid w:val="00AC59FE"/>
    <w:rsid w:val="00AD2438"/>
    <w:rsid w:val="00AF3021"/>
    <w:rsid w:val="00B10A45"/>
    <w:rsid w:val="00B10B4C"/>
    <w:rsid w:val="00B318ED"/>
    <w:rsid w:val="00B34571"/>
    <w:rsid w:val="00B61CEB"/>
    <w:rsid w:val="00B84C7D"/>
    <w:rsid w:val="00BA3203"/>
    <w:rsid w:val="00C11E00"/>
    <w:rsid w:val="00CB633A"/>
    <w:rsid w:val="00CD3D03"/>
    <w:rsid w:val="00CD4F89"/>
    <w:rsid w:val="00CD5263"/>
    <w:rsid w:val="00CD6F81"/>
    <w:rsid w:val="00D01E5D"/>
    <w:rsid w:val="00D6218D"/>
    <w:rsid w:val="00D778DD"/>
    <w:rsid w:val="00DC1BF5"/>
    <w:rsid w:val="00DE3495"/>
    <w:rsid w:val="00DF7CE7"/>
    <w:rsid w:val="00E27C53"/>
    <w:rsid w:val="00E300A4"/>
    <w:rsid w:val="00E468BE"/>
    <w:rsid w:val="00E52043"/>
    <w:rsid w:val="00E918AD"/>
    <w:rsid w:val="00EC2DDF"/>
    <w:rsid w:val="00ED5ACA"/>
    <w:rsid w:val="00EE598B"/>
    <w:rsid w:val="00EF0A47"/>
    <w:rsid w:val="00F0194B"/>
    <w:rsid w:val="00F461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D7EA7"/>
  <w15:chartTrackingRefBased/>
  <w15:docId w15:val="{BFD82399-17FF-41AB-8F6D-A13EDC2AD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847E2"/>
    <w:rPr>
      <w:sz w:val="24"/>
      <w:szCs w:val="24"/>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paragraph" w:styleId="Textbubliny">
    <w:name w:val="Balloon Text"/>
    <w:basedOn w:val="Normln"/>
    <w:link w:val="TextbublinyChar"/>
    <w:rsid w:val="00F0194B"/>
    <w:rPr>
      <w:rFonts w:ascii="Segoe UI" w:hAnsi="Segoe UI" w:cs="Segoe UI"/>
      <w:sz w:val="18"/>
      <w:szCs w:val="18"/>
    </w:rPr>
  </w:style>
  <w:style w:type="character" w:customStyle="1" w:styleId="TextbublinyChar">
    <w:name w:val="Text bubliny Char"/>
    <w:basedOn w:val="Standardnpsmoodstavce"/>
    <w:link w:val="Textbubliny"/>
    <w:rsid w:val="00F0194B"/>
    <w:rPr>
      <w:rFonts w:ascii="Segoe UI" w:hAnsi="Segoe UI" w:cs="Segoe UI"/>
      <w:sz w:val="18"/>
      <w:szCs w:val="18"/>
      <w:lang w:val="cs-CZ" w:eastAsia="cs-CZ"/>
    </w:rPr>
  </w:style>
  <w:style w:type="paragraph" w:styleId="Odstavecseseznamem">
    <w:name w:val="List Paragraph"/>
    <w:basedOn w:val="Normln"/>
    <w:uiPriority w:val="34"/>
    <w:qFormat/>
    <w:rsid w:val="00A154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793052">
      <w:bodyDiv w:val="1"/>
      <w:marLeft w:val="0"/>
      <w:marRight w:val="0"/>
      <w:marTop w:val="0"/>
      <w:marBottom w:val="0"/>
      <w:divBdr>
        <w:top w:val="none" w:sz="0" w:space="0" w:color="auto"/>
        <w:left w:val="none" w:sz="0" w:space="0" w:color="auto"/>
        <w:bottom w:val="none" w:sz="0" w:space="0" w:color="auto"/>
        <w:right w:val="none" w:sz="0" w:space="0" w:color="auto"/>
      </w:divBdr>
    </w:div>
    <w:div w:id="394552448">
      <w:bodyDiv w:val="1"/>
      <w:marLeft w:val="0"/>
      <w:marRight w:val="0"/>
      <w:marTop w:val="0"/>
      <w:marBottom w:val="0"/>
      <w:divBdr>
        <w:top w:val="none" w:sz="0" w:space="0" w:color="auto"/>
        <w:left w:val="none" w:sz="0" w:space="0" w:color="auto"/>
        <w:bottom w:val="none" w:sz="0" w:space="0" w:color="auto"/>
        <w:right w:val="none" w:sz="0" w:space="0" w:color="auto"/>
      </w:divBdr>
    </w:div>
    <w:div w:id="19884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irka\Dokumenty\FHS\posudek%20vedouc&#237;ho%20pr&#225;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vedoucího práce</Template>
  <TotalTime>1</TotalTime>
  <Pages>2</Pages>
  <Words>805</Words>
  <Characters>4444</Characters>
  <Application>Microsoft Office Word</Application>
  <DocSecurity>4</DocSecurity>
  <Lines>37</Lines>
  <Paragraphs>10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POSUDEK VEDOUCÍHO BAKALÁŘSKÉ PRÁCE</vt:lpstr>
      <vt:lpstr>POSUDEK VEDOUCÍHO BAKALÁŘSKÉ PRÁCE</vt:lpstr>
    </vt:vector>
  </TitlesOfParts>
  <Company>UNI UTB Zlín</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subject/>
  <dc:creator>Jaros</dc:creator>
  <cp:keywords/>
  <dc:description/>
  <cp:lastModifiedBy>Olga Hulejová</cp:lastModifiedBy>
  <cp:revision>2</cp:revision>
  <cp:lastPrinted>2013-05-10T11:09:00Z</cp:lastPrinted>
  <dcterms:created xsi:type="dcterms:W3CDTF">2025-05-30T05:07:00Z</dcterms:created>
  <dcterms:modified xsi:type="dcterms:W3CDTF">2025-05-30T05:07:00Z</dcterms:modified>
</cp:coreProperties>
</file>