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6E8FF1E" w:rsidR="00515A76" w:rsidRPr="0013588D" w:rsidRDefault="00C802F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Michal Pummer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EBA65A3" w:rsidR="00515A76" w:rsidRPr="0013588D" w:rsidRDefault="00C802F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Význam značky neziskové organizace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7E4AEF8" w:rsidR="00303FEA" w:rsidRPr="00303FEA" w:rsidRDefault="00C802F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53121078" w:rsidR="00515A76" w:rsidRPr="0013588D" w:rsidRDefault="00A024F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67" w:dyaOrig="344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25.4pt;height:163.4pt" o:ole="">
            <v:imagedata r:id="rId7" o:title=""/>
          </v:shape>
          <o:OLEObject Type="Embed" ProgID="Excel.Sheet.8" ShapeID="_x0000_i1031" DrawAspect="Content" ObjectID="_180727282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C4BCCB5" w14:textId="0A23B9FD" w:rsidR="005702F4" w:rsidRPr="00C82EF1" w:rsidRDefault="008D6DE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C82EF1">
        <w:rPr>
          <w:rFonts w:ascii="Calibri" w:hAnsi="Calibri" w:cs="Calibri"/>
          <w:sz w:val="24"/>
          <w:szCs w:val="24"/>
          <w:lang w:val="sk-SK"/>
        </w:rPr>
        <w:t xml:space="preserve">Diplomová práca </w:t>
      </w:r>
      <w:r w:rsidR="00F353D4" w:rsidRPr="00C82EF1">
        <w:rPr>
          <w:rFonts w:ascii="Calibri" w:hAnsi="Calibri" w:cs="Calibri"/>
          <w:sz w:val="24"/>
          <w:szCs w:val="24"/>
          <w:lang w:val="sk-SK"/>
        </w:rPr>
        <w:t xml:space="preserve">je logicky štruktúrovaná. Jej teoretickú základňu tvoria kapitoly </w:t>
      </w:r>
      <w:r w:rsidR="0035174E" w:rsidRPr="00C82EF1">
        <w:rPr>
          <w:rFonts w:ascii="Calibri" w:hAnsi="Calibri" w:cs="Calibri"/>
          <w:sz w:val="24"/>
          <w:szCs w:val="24"/>
          <w:lang w:val="sk-SK"/>
        </w:rPr>
        <w:t>venované marketingu neziskových organizácií</w:t>
      </w:r>
      <w:r w:rsidR="00F83AFC" w:rsidRPr="00C82EF1">
        <w:rPr>
          <w:rFonts w:ascii="Calibri" w:hAnsi="Calibri" w:cs="Calibri"/>
          <w:sz w:val="24"/>
          <w:szCs w:val="24"/>
          <w:lang w:val="sk-SK"/>
        </w:rPr>
        <w:t xml:space="preserve"> a značke. </w:t>
      </w:r>
      <w:r w:rsidR="003B2A3A" w:rsidRPr="00C82EF1">
        <w:rPr>
          <w:rFonts w:ascii="Calibri" w:hAnsi="Calibri" w:cs="Calibri"/>
          <w:sz w:val="24"/>
          <w:szCs w:val="24"/>
          <w:lang w:val="sk-SK"/>
        </w:rPr>
        <w:t>Autor čerpá tak z domácich ako aj zahraničných literárnych prameňov</w:t>
      </w:r>
      <w:r w:rsidR="005702F4" w:rsidRPr="00C82EF1">
        <w:rPr>
          <w:rFonts w:ascii="Calibri" w:hAnsi="Calibri" w:cs="Calibri"/>
          <w:sz w:val="24"/>
          <w:szCs w:val="24"/>
          <w:lang w:val="sk-SK"/>
        </w:rPr>
        <w:t xml:space="preserve"> a jasne </w:t>
      </w:r>
      <w:r w:rsidR="00E57D8D">
        <w:rPr>
          <w:rFonts w:ascii="Calibri" w:hAnsi="Calibri" w:cs="Calibri"/>
          <w:sz w:val="24"/>
          <w:szCs w:val="24"/>
          <w:lang w:val="sk-SK"/>
        </w:rPr>
        <w:t>tvorí</w:t>
      </w:r>
      <w:r w:rsidR="005702F4" w:rsidRPr="00C82EF1">
        <w:rPr>
          <w:rFonts w:ascii="Calibri" w:hAnsi="Calibri" w:cs="Calibri"/>
          <w:sz w:val="24"/>
          <w:szCs w:val="24"/>
          <w:lang w:val="sk-SK"/>
        </w:rPr>
        <w:t xml:space="preserve"> teoretický základ pre výskumnú časť práce.</w:t>
      </w:r>
    </w:p>
    <w:p w14:paraId="51CBDCFD" w14:textId="317C589B" w:rsidR="008242D2" w:rsidRDefault="001733FA" w:rsidP="00E8671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C82EF1">
        <w:rPr>
          <w:rFonts w:ascii="Calibri" w:hAnsi="Calibri" w:cs="Calibri"/>
          <w:sz w:val="24"/>
          <w:szCs w:val="24"/>
          <w:lang w:val="sk-SK"/>
        </w:rPr>
        <w:t xml:space="preserve">V metodologickej časti práce je adekvátne </w:t>
      </w:r>
      <w:r w:rsidR="007A0165">
        <w:rPr>
          <w:rFonts w:ascii="Calibri" w:hAnsi="Calibri" w:cs="Calibri"/>
          <w:sz w:val="24"/>
          <w:szCs w:val="24"/>
          <w:lang w:val="sk-SK"/>
        </w:rPr>
        <w:t>vytýčený</w:t>
      </w:r>
      <w:r w:rsidRPr="00C82EF1">
        <w:rPr>
          <w:rFonts w:ascii="Calibri" w:hAnsi="Calibri" w:cs="Calibri"/>
          <w:sz w:val="24"/>
          <w:szCs w:val="24"/>
          <w:lang w:val="sk-SK"/>
        </w:rPr>
        <w:t xml:space="preserve"> cieľ,</w:t>
      </w:r>
      <w:r w:rsidR="008C47D1" w:rsidRPr="00C82EF1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6378E1" w:rsidRPr="00C82EF1">
        <w:rPr>
          <w:rFonts w:ascii="Calibri" w:hAnsi="Calibri" w:cs="Calibri"/>
          <w:sz w:val="24"/>
          <w:szCs w:val="24"/>
          <w:lang w:val="sk-SK"/>
        </w:rPr>
        <w:t>výskumn</w:t>
      </w:r>
      <w:r w:rsidR="00AA614B">
        <w:rPr>
          <w:rFonts w:ascii="Calibri" w:hAnsi="Calibri" w:cs="Calibri"/>
          <w:sz w:val="24"/>
          <w:szCs w:val="24"/>
          <w:lang w:val="sk-SK"/>
        </w:rPr>
        <w:t>é</w:t>
      </w:r>
      <w:r w:rsidR="006378E1" w:rsidRPr="00C82EF1">
        <w:rPr>
          <w:rFonts w:ascii="Calibri" w:hAnsi="Calibri" w:cs="Calibri"/>
          <w:sz w:val="24"/>
          <w:szCs w:val="24"/>
          <w:lang w:val="sk-SK"/>
        </w:rPr>
        <w:t xml:space="preserve"> otázk</w:t>
      </w:r>
      <w:r w:rsidR="00AA614B">
        <w:rPr>
          <w:rFonts w:ascii="Calibri" w:hAnsi="Calibri" w:cs="Calibri"/>
          <w:sz w:val="24"/>
          <w:szCs w:val="24"/>
          <w:lang w:val="sk-SK"/>
        </w:rPr>
        <w:t>y</w:t>
      </w:r>
      <w:r w:rsidR="006378E1" w:rsidRPr="00C82EF1">
        <w:rPr>
          <w:rFonts w:ascii="Calibri" w:hAnsi="Calibri" w:cs="Calibri"/>
          <w:sz w:val="24"/>
          <w:szCs w:val="24"/>
          <w:lang w:val="sk-SK"/>
        </w:rPr>
        <w:t xml:space="preserve">, </w:t>
      </w:r>
      <w:r w:rsidR="00BB774B">
        <w:rPr>
          <w:rFonts w:ascii="Calibri" w:hAnsi="Calibri" w:cs="Calibri"/>
          <w:sz w:val="24"/>
          <w:szCs w:val="24"/>
          <w:lang w:val="sk-SK"/>
        </w:rPr>
        <w:t xml:space="preserve">opis </w:t>
      </w:r>
      <w:r w:rsidR="008C47D1" w:rsidRPr="00C82EF1">
        <w:rPr>
          <w:rFonts w:ascii="Calibri" w:hAnsi="Calibri" w:cs="Calibri"/>
          <w:sz w:val="24"/>
          <w:szCs w:val="24"/>
          <w:lang w:val="sk-SK"/>
        </w:rPr>
        <w:t>kvalitatívn</w:t>
      </w:r>
      <w:r w:rsidR="00BB774B">
        <w:rPr>
          <w:rFonts w:ascii="Calibri" w:hAnsi="Calibri" w:cs="Calibri"/>
          <w:sz w:val="24"/>
          <w:szCs w:val="24"/>
          <w:lang w:val="sk-SK"/>
        </w:rPr>
        <w:t>eho</w:t>
      </w:r>
      <w:r w:rsidR="008C47D1" w:rsidRPr="00C82EF1">
        <w:rPr>
          <w:rFonts w:ascii="Calibri" w:hAnsi="Calibri" w:cs="Calibri"/>
          <w:sz w:val="24"/>
          <w:szCs w:val="24"/>
          <w:lang w:val="sk-SK"/>
        </w:rPr>
        <w:t xml:space="preserve"> dizajn</w:t>
      </w:r>
      <w:r w:rsidR="00BB774B">
        <w:rPr>
          <w:rFonts w:ascii="Calibri" w:hAnsi="Calibri" w:cs="Calibri"/>
          <w:sz w:val="24"/>
          <w:szCs w:val="24"/>
          <w:lang w:val="sk-SK"/>
        </w:rPr>
        <w:t>u</w:t>
      </w:r>
      <w:r w:rsidR="008C47D1" w:rsidRPr="00C82EF1">
        <w:rPr>
          <w:rFonts w:ascii="Calibri" w:hAnsi="Calibri" w:cs="Calibri"/>
          <w:sz w:val="24"/>
          <w:szCs w:val="24"/>
          <w:lang w:val="sk-SK"/>
        </w:rPr>
        <w:t xml:space="preserve"> výskumu</w:t>
      </w:r>
      <w:r w:rsidR="00D922F0" w:rsidRPr="00C82EF1">
        <w:rPr>
          <w:rFonts w:ascii="Calibri" w:hAnsi="Calibri" w:cs="Calibri"/>
          <w:sz w:val="24"/>
          <w:szCs w:val="24"/>
          <w:lang w:val="sk-SK"/>
        </w:rPr>
        <w:t xml:space="preserve"> s dôrazom na výskumnú </w:t>
      </w:r>
      <w:r w:rsidR="006378E1" w:rsidRPr="00C82EF1">
        <w:rPr>
          <w:rFonts w:ascii="Calibri" w:hAnsi="Calibri" w:cs="Calibri"/>
          <w:sz w:val="24"/>
          <w:szCs w:val="24"/>
          <w:lang w:val="sk-SK"/>
        </w:rPr>
        <w:t xml:space="preserve">metódu individuálnych </w:t>
      </w:r>
      <w:r w:rsidR="00C82EF1" w:rsidRPr="00C82EF1">
        <w:rPr>
          <w:rFonts w:ascii="Calibri" w:hAnsi="Calibri" w:cs="Calibri"/>
          <w:sz w:val="24"/>
          <w:szCs w:val="24"/>
          <w:lang w:val="sk-SK"/>
        </w:rPr>
        <w:t>pološtruktúrovaných</w:t>
      </w:r>
      <w:r w:rsidR="00286D0C" w:rsidRPr="00C82EF1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6378E1" w:rsidRPr="00C82EF1">
        <w:rPr>
          <w:rFonts w:ascii="Calibri" w:hAnsi="Calibri" w:cs="Calibri"/>
          <w:sz w:val="24"/>
          <w:szCs w:val="24"/>
          <w:lang w:val="sk-SK"/>
        </w:rPr>
        <w:t xml:space="preserve">rozhovorov. </w:t>
      </w:r>
      <w:r w:rsidR="003733E2">
        <w:rPr>
          <w:rFonts w:ascii="Calibri" w:hAnsi="Calibri" w:cs="Calibri"/>
          <w:sz w:val="24"/>
          <w:szCs w:val="24"/>
          <w:lang w:val="sk-SK"/>
        </w:rPr>
        <w:t>Prehľadnosti by pomohlo, keby opis</w:t>
      </w:r>
      <w:r w:rsidR="00C524B1" w:rsidRPr="00C82EF1">
        <w:rPr>
          <w:rFonts w:ascii="Calibri" w:hAnsi="Calibri" w:cs="Calibri"/>
          <w:sz w:val="24"/>
          <w:szCs w:val="24"/>
          <w:lang w:val="sk-SK"/>
        </w:rPr>
        <w:t xml:space="preserve"> participantov výskumu</w:t>
      </w:r>
      <w:r w:rsidR="003733E2">
        <w:rPr>
          <w:rFonts w:ascii="Calibri" w:hAnsi="Calibri" w:cs="Calibri"/>
          <w:sz w:val="24"/>
          <w:szCs w:val="24"/>
          <w:lang w:val="sk-SK"/>
        </w:rPr>
        <w:t xml:space="preserve"> bol pri ich predstavovaní, nie až v analytickej časti</w:t>
      </w:r>
      <w:r w:rsidR="00C524B1" w:rsidRPr="00C82EF1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DC582C" w:rsidRPr="00C82EF1">
        <w:rPr>
          <w:rFonts w:ascii="Calibri" w:hAnsi="Calibri" w:cs="Calibri"/>
          <w:sz w:val="24"/>
          <w:szCs w:val="24"/>
          <w:lang w:val="sk-SK"/>
        </w:rPr>
        <w:t xml:space="preserve">Oceňujem, že autor použil aj </w:t>
      </w:r>
      <w:r w:rsidR="00CF31F1" w:rsidRPr="00C82EF1">
        <w:rPr>
          <w:rFonts w:ascii="Calibri" w:hAnsi="Calibri" w:cs="Calibri"/>
          <w:sz w:val="24"/>
          <w:szCs w:val="24"/>
          <w:lang w:val="sk-SK"/>
        </w:rPr>
        <w:t>softvér</w:t>
      </w:r>
      <w:r w:rsidR="00196DAD" w:rsidRPr="00C82EF1">
        <w:rPr>
          <w:rFonts w:ascii="Calibri" w:hAnsi="Calibri" w:cs="Calibri"/>
          <w:sz w:val="24"/>
          <w:szCs w:val="24"/>
          <w:lang w:val="sk-SK"/>
        </w:rPr>
        <w:t xml:space="preserve"> pre spracovanie rozhovorov (</w:t>
      </w:r>
      <w:r w:rsidR="00CF31F1" w:rsidRPr="00C82EF1">
        <w:rPr>
          <w:rFonts w:ascii="Calibri" w:hAnsi="Calibri" w:cs="Calibri"/>
          <w:sz w:val="24"/>
          <w:szCs w:val="24"/>
          <w:lang w:val="sk-SK"/>
        </w:rPr>
        <w:t>MAXQDA)</w:t>
      </w:r>
      <w:r w:rsidR="00922ABC" w:rsidRPr="00C82EF1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DD22F0" w:rsidRPr="00C82EF1">
        <w:rPr>
          <w:rFonts w:ascii="Calibri" w:hAnsi="Calibri" w:cs="Calibri"/>
          <w:sz w:val="24"/>
          <w:szCs w:val="24"/>
          <w:lang w:val="sk-SK"/>
        </w:rPr>
        <w:t xml:space="preserve">a kódovací kľúč prehľadne uviedol do tab. formy. </w:t>
      </w:r>
      <w:r w:rsidR="00C82EF1" w:rsidRPr="00C82EF1">
        <w:rPr>
          <w:rFonts w:ascii="Calibri" w:hAnsi="Calibri" w:cs="Calibri"/>
          <w:sz w:val="24"/>
          <w:szCs w:val="24"/>
          <w:lang w:val="sk-SK"/>
        </w:rPr>
        <w:t xml:space="preserve">Kvantitatívny dizajn za pomoci </w:t>
      </w:r>
      <w:r w:rsidR="00AA614B">
        <w:rPr>
          <w:rFonts w:ascii="Calibri" w:hAnsi="Calibri" w:cs="Calibri"/>
          <w:sz w:val="24"/>
          <w:szCs w:val="24"/>
          <w:lang w:val="sk-SK"/>
        </w:rPr>
        <w:t>autorom</w:t>
      </w:r>
      <w:r w:rsidR="00C82EF1" w:rsidRPr="00C82EF1">
        <w:rPr>
          <w:rFonts w:ascii="Calibri" w:hAnsi="Calibri" w:cs="Calibri"/>
          <w:sz w:val="24"/>
          <w:szCs w:val="24"/>
          <w:lang w:val="sk-SK"/>
        </w:rPr>
        <w:t xml:space="preserve"> vytvo</w:t>
      </w:r>
      <w:r w:rsidR="00C82EF1">
        <w:rPr>
          <w:rFonts w:ascii="Calibri" w:hAnsi="Calibri" w:cs="Calibri"/>
          <w:sz w:val="24"/>
          <w:szCs w:val="24"/>
          <w:lang w:val="sk-SK"/>
        </w:rPr>
        <w:t>r</w:t>
      </w:r>
      <w:r w:rsidR="00C82EF1" w:rsidRPr="00C82EF1">
        <w:rPr>
          <w:rFonts w:ascii="Calibri" w:hAnsi="Calibri" w:cs="Calibri"/>
          <w:sz w:val="24"/>
          <w:szCs w:val="24"/>
          <w:lang w:val="sk-SK"/>
        </w:rPr>
        <w:t xml:space="preserve">eného dotazníka </w:t>
      </w:r>
      <w:r w:rsidR="00D7670D">
        <w:rPr>
          <w:rFonts w:ascii="Calibri" w:hAnsi="Calibri" w:cs="Calibri"/>
          <w:sz w:val="24"/>
          <w:szCs w:val="24"/>
          <w:lang w:val="sk-SK"/>
        </w:rPr>
        <w:t xml:space="preserve">je správnou voľbou k dosiahnutiu cieľa </w:t>
      </w:r>
      <w:r w:rsidR="005806DA">
        <w:rPr>
          <w:rFonts w:ascii="Calibri" w:hAnsi="Calibri" w:cs="Calibri"/>
          <w:sz w:val="24"/>
          <w:szCs w:val="24"/>
          <w:lang w:val="sk-SK"/>
        </w:rPr>
        <w:t>výskumu</w:t>
      </w:r>
      <w:r w:rsidR="00D7670D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D12FF2">
        <w:rPr>
          <w:rFonts w:ascii="Calibri" w:hAnsi="Calibri" w:cs="Calibri"/>
          <w:sz w:val="24"/>
          <w:szCs w:val="24"/>
          <w:lang w:val="sk-SK"/>
        </w:rPr>
        <w:t xml:space="preserve">Výsledná analýza kvalitatívnej časti </w:t>
      </w:r>
      <w:r w:rsidR="00FE4FD7">
        <w:rPr>
          <w:rFonts w:ascii="Calibri" w:hAnsi="Calibri" w:cs="Calibri"/>
          <w:sz w:val="24"/>
          <w:szCs w:val="24"/>
          <w:lang w:val="sk-SK"/>
        </w:rPr>
        <w:t xml:space="preserve">poukazuje na základné domény/kategórie, ktoré sú kľúčové pre sponzoring neziskovej organizácie. </w:t>
      </w:r>
      <w:r w:rsidR="00386BB3">
        <w:rPr>
          <w:rFonts w:ascii="Calibri" w:hAnsi="Calibri" w:cs="Calibri"/>
          <w:sz w:val="24"/>
          <w:szCs w:val="24"/>
          <w:lang w:val="sk-SK"/>
        </w:rPr>
        <w:t xml:space="preserve">Zároveň sú dané kategórie </w:t>
      </w:r>
      <w:r w:rsidR="00B40412">
        <w:rPr>
          <w:rFonts w:ascii="Calibri" w:hAnsi="Calibri" w:cs="Calibri"/>
          <w:sz w:val="24"/>
          <w:szCs w:val="24"/>
          <w:lang w:val="sk-SK"/>
        </w:rPr>
        <w:t xml:space="preserve">prehľadne prevedené do grafickej podoby, kde je jasne vidieť vzťahy medzi nimi. </w:t>
      </w:r>
      <w:r w:rsidR="00EF5310">
        <w:rPr>
          <w:rFonts w:ascii="Calibri" w:hAnsi="Calibri" w:cs="Calibri"/>
          <w:sz w:val="24"/>
          <w:szCs w:val="24"/>
          <w:lang w:val="sk-SK"/>
        </w:rPr>
        <w:t>Interpretácia zistení j</w:t>
      </w:r>
      <w:r w:rsidR="003508A5">
        <w:rPr>
          <w:rFonts w:ascii="Calibri" w:hAnsi="Calibri" w:cs="Calibri"/>
          <w:sz w:val="24"/>
          <w:szCs w:val="24"/>
          <w:lang w:val="sk-SK"/>
        </w:rPr>
        <w:t xml:space="preserve">e adekvátna a zodpovedá štandardom. </w:t>
      </w:r>
      <w:r w:rsidR="00852ACB">
        <w:rPr>
          <w:rFonts w:ascii="Calibri" w:hAnsi="Calibri" w:cs="Calibri"/>
          <w:sz w:val="24"/>
          <w:szCs w:val="24"/>
          <w:lang w:val="sk-SK"/>
        </w:rPr>
        <w:t>Pri kvantitatívnej analýze treba oceniť korelačnú analýzu, keď sa autor neuspokojil iba s</w:t>
      </w:r>
      <w:r w:rsidR="004337EA">
        <w:rPr>
          <w:rFonts w:ascii="Calibri" w:hAnsi="Calibri" w:cs="Calibri"/>
          <w:sz w:val="24"/>
          <w:szCs w:val="24"/>
          <w:lang w:val="sk-SK"/>
        </w:rPr>
        <w:t xml:space="preserve"> deskriptívnym dizajnom. Zistenia sú tak pevnejšie pre </w:t>
      </w:r>
      <w:r w:rsidR="00800FE1">
        <w:rPr>
          <w:rFonts w:ascii="Calibri" w:hAnsi="Calibri" w:cs="Calibri"/>
          <w:sz w:val="24"/>
          <w:szCs w:val="24"/>
          <w:lang w:val="sk-SK"/>
        </w:rPr>
        <w:t xml:space="preserve">projektové riešenie témy. </w:t>
      </w:r>
      <w:r w:rsidR="00F46AA7">
        <w:rPr>
          <w:rFonts w:ascii="Calibri" w:hAnsi="Calibri" w:cs="Calibri"/>
          <w:sz w:val="24"/>
          <w:szCs w:val="24"/>
          <w:lang w:val="sk-SK"/>
        </w:rPr>
        <w:t xml:space="preserve">Obr. 9 je </w:t>
      </w:r>
      <w:r w:rsidR="00000B77">
        <w:rPr>
          <w:rFonts w:ascii="Calibri" w:hAnsi="Calibri" w:cs="Calibri"/>
          <w:sz w:val="24"/>
          <w:szCs w:val="24"/>
          <w:lang w:val="sk-SK"/>
        </w:rPr>
        <w:t xml:space="preserve">však </w:t>
      </w:r>
      <w:r w:rsidR="00F46AA7">
        <w:rPr>
          <w:rFonts w:ascii="Calibri" w:hAnsi="Calibri" w:cs="Calibri"/>
          <w:sz w:val="24"/>
          <w:szCs w:val="24"/>
          <w:lang w:val="sk-SK"/>
        </w:rPr>
        <w:t xml:space="preserve">mylne označený ako korelácia. </w:t>
      </w:r>
      <w:r w:rsidR="00BB3463">
        <w:rPr>
          <w:rFonts w:ascii="Calibri" w:hAnsi="Calibri" w:cs="Calibri"/>
          <w:sz w:val="24"/>
          <w:szCs w:val="24"/>
          <w:lang w:val="sk-SK"/>
        </w:rPr>
        <w:t>Chýba explicitné zodpovedanie vytýčených výskumných otázok.</w:t>
      </w:r>
    </w:p>
    <w:p w14:paraId="0C9BDDF2" w14:textId="4DAC5F58" w:rsidR="00661105" w:rsidRPr="00661105" w:rsidRDefault="00F730A0" w:rsidP="0066110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Projektová časť je výsledkom aplikácie výskumných zistení v predchádzajúcej časti práce </w:t>
      </w:r>
      <w:r w:rsidR="000A7C8F">
        <w:rPr>
          <w:rFonts w:ascii="Calibri" w:hAnsi="Calibri" w:cs="Calibri"/>
          <w:sz w:val="24"/>
          <w:szCs w:val="24"/>
          <w:lang w:val="sk-SK"/>
        </w:rPr>
        <w:t>na konkrétnu organizáciu</w:t>
      </w:r>
      <w:r w:rsidR="00B76EF6">
        <w:rPr>
          <w:rFonts w:ascii="Calibri" w:hAnsi="Calibri" w:cs="Calibri"/>
          <w:sz w:val="24"/>
          <w:szCs w:val="24"/>
          <w:lang w:val="sk-SK"/>
        </w:rPr>
        <w:t>, ktorej predchádza dôkladná analýza</w:t>
      </w:r>
      <w:r w:rsidR="00AC2C11">
        <w:rPr>
          <w:rFonts w:ascii="Calibri" w:hAnsi="Calibri" w:cs="Calibri"/>
          <w:sz w:val="24"/>
          <w:szCs w:val="24"/>
          <w:lang w:val="sk-SK"/>
        </w:rPr>
        <w:t xml:space="preserve"> jej fungovania</w:t>
      </w:r>
      <w:r w:rsidR="000A68DF">
        <w:rPr>
          <w:rFonts w:ascii="Calibri" w:hAnsi="Calibri" w:cs="Calibri"/>
          <w:sz w:val="24"/>
          <w:szCs w:val="24"/>
          <w:lang w:val="sk-SK"/>
        </w:rPr>
        <w:t xml:space="preserve"> vrátane SWOT analýzy. </w:t>
      </w:r>
      <w:r w:rsidR="006228B7">
        <w:rPr>
          <w:rFonts w:ascii="Calibri" w:hAnsi="Calibri" w:cs="Calibri"/>
          <w:sz w:val="24"/>
          <w:szCs w:val="24"/>
          <w:lang w:val="sk-SK"/>
        </w:rPr>
        <w:t>Autor</w:t>
      </w:r>
      <w:r w:rsidR="00B71831">
        <w:rPr>
          <w:rFonts w:ascii="Calibri" w:hAnsi="Calibri" w:cs="Calibri"/>
          <w:sz w:val="24"/>
          <w:szCs w:val="24"/>
          <w:lang w:val="sk-SK"/>
        </w:rPr>
        <w:t xml:space="preserve"> jednotlivé kroky návrhu</w:t>
      </w:r>
      <w:r w:rsidR="006228B7">
        <w:rPr>
          <w:rFonts w:ascii="Calibri" w:hAnsi="Calibri" w:cs="Calibri"/>
          <w:sz w:val="24"/>
          <w:szCs w:val="24"/>
          <w:lang w:val="sk-SK"/>
        </w:rPr>
        <w:t xml:space="preserve"> logicky rozdelil na fázy, ktoré sú </w:t>
      </w:r>
      <w:r w:rsidR="00105879">
        <w:rPr>
          <w:rFonts w:ascii="Calibri" w:hAnsi="Calibri" w:cs="Calibri"/>
          <w:sz w:val="24"/>
          <w:szCs w:val="24"/>
          <w:lang w:val="sk-SK"/>
        </w:rPr>
        <w:t>zreteľne opísané. Nechýbajú ani návrhy na použitie konkrétnych nástrojov na meranie efektivity realizovaných krokov</w:t>
      </w:r>
      <w:r w:rsidR="00600D9F">
        <w:rPr>
          <w:rFonts w:ascii="Calibri" w:hAnsi="Calibri" w:cs="Calibri"/>
          <w:sz w:val="24"/>
          <w:szCs w:val="24"/>
          <w:lang w:val="sk-SK"/>
        </w:rPr>
        <w:t xml:space="preserve">, časový aj </w:t>
      </w:r>
      <w:r w:rsidR="00206BBD">
        <w:rPr>
          <w:rFonts w:ascii="Calibri" w:hAnsi="Calibri" w:cs="Calibri"/>
          <w:sz w:val="24"/>
          <w:szCs w:val="24"/>
          <w:lang w:val="sk-SK"/>
        </w:rPr>
        <w:t>finančný plán</w:t>
      </w:r>
      <w:r w:rsidR="009F7AE6">
        <w:rPr>
          <w:rFonts w:ascii="Calibri" w:hAnsi="Calibri" w:cs="Calibri"/>
          <w:sz w:val="24"/>
          <w:szCs w:val="24"/>
          <w:lang w:val="sk-SK"/>
        </w:rPr>
        <w:t xml:space="preserve"> a u</w:t>
      </w:r>
      <w:r w:rsidR="00206BBD">
        <w:rPr>
          <w:rFonts w:ascii="Calibri" w:hAnsi="Calibri" w:cs="Calibri"/>
          <w:sz w:val="24"/>
          <w:szCs w:val="24"/>
          <w:lang w:val="sk-SK"/>
        </w:rPr>
        <w:t>vedomenie si limitov</w:t>
      </w:r>
      <w:r w:rsidR="009F7AE6">
        <w:rPr>
          <w:rFonts w:ascii="Calibri" w:hAnsi="Calibri" w:cs="Calibri"/>
          <w:sz w:val="24"/>
          <w:szCs w:val="24"/>
          <w:lang w:val="sk-SK"/>
        </w:rPr>
        <w:t xml:space="preserve"> realizácie.</w:t>
      </w:r>
      <w:r w:rsidR="00206BBD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934DF5">
        <w:rPr>
          <w:rFonts w:ascii="Calibri" w:hAnsi="Calibri" w:cs="Calibri"/>
          <w:sz w:val="24"/>
          <w:szCs w:val="24"/>
          <w:lang w:val="sk-SK"/>
        </w:rPr>
        <w:t>Sú jasne navrhnuté personalizované balíčky pre sponzor</w:t>
      </w:r>
      <w:r w:rsidR="00661105">
        <w:rPr>
          <w:rFonts w:ascii="Calibri" w:hAnsi="Calibri" w:cs="Calibri"/>
          <w:sz w:val="24"/>
          <w:szCs w:val="24"/>
          <w:lang w:val="sk-SK"/>
        </w:rPr>
        <w:t>ov</w:t>
      </w:r>
      <w:r w:rsidR="00934DF5">
        <w:rPr>
          <w:rFonts w:ascii="Calibri" w:hAnsi="Calibri" w:cs="Calibri"/>
          <w:sz w:val="24"/>
          <w:szCs w:val="24"/>
          <w:lang w:val="sk-SK"/>
        </w:rPr>
        <w:t>, komunikačné stratégie pre sociálne siete</w:t>
      </w:r>
      <w:r w:rsidR="00661105">
        <w:rPr>
          <w:rFonts w:ascii="Calibri" w:hAnsi="Calibri" w:cs="Calibri"/>
          <w:sz w:val="24"/>
          <w:szCs w:val="24"/>
          <w:lang w:val="sk-SK"/>
        </w:rPr>
        <w:t xml:space="preserve"> a </w:t>
      </w:r>
      <w:r w:rsidR="00324F5F">
        <w:rPr>
          <w:rFonts w:ascii="Calibri" w:hAnsi="Calibri" w:cs="Calibri"/>
          <w:sz w:val="24"/>
          <w:szCs w:val="24"/>
          <w:lang w:val="sk-SK"/>
        </w:rPr>
        <w:t>úprava web.stránok</w:t>
      </w:r>
      <w:r w:rsidR="00661105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07B31914" w14:textId="3CB87CE3" w:rsidR="008242D2" w:rsidRPr="005354CD" w:rsidRDefault="008242D2" w:rsidP="00661105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9926272" w14:textId="64920EDB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8540A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AE669B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11B6D1C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0E00FF">
        <w:rPr>
          <w:rFonts w:ascii="Calibri" w:hAnsi="Calibri" w:cs="Calibri"/>
          <w:sz w:val="24"/>
          <w:szCs w:val="24"/>
        </w:rPr>
        <w:t>26.4.2025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E2F83" w14:textId="77777777" w:rsidR="00670468" w:rsidRDefault="00670468">
      <w:r>
        <w:separator/>
      </w:r>
    </w:p>
  </w:endnote>
  <w:endnote w:type="continuationSeparator" w:id="0">
    <w:p w14:paraId="74CD4828" w14:textId="77777777" w:rsidR="00670468" w:rsidRDefault="0067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D099" w14:textId="77777777" w:rsidR="00670468" w:rsidRDefault="00670468">
      <w:r>
        <w:separator/>
      </w:r>
    </w:p>
  </w:footnote>
  <w:footnote w:type="continuationSeparator" w:id="0">
    <w:p w14:paraId="10947278" w14:textId="77777777" w:rsidR="00670468" w:rsidRDefault="00670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0B77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68DF"/>
    <w:rsid w:val="000A7C8F"/>
    <w:rsid w:val="000B347C"/>
    <w:rsid w:val="000B3F5D"/>
    <w:rsid w:val="000C0456"/>
    <w:rsid w:val="000D7E23"/>
    <w:rsid w:val="000E00FF"/>
    <w:rsid w:val="000E0C99"/>
    <w:rsid w:val="000E1F09"/>
    <w:rsid w:val="000E410E"/>
    <w:rsid w:val="000E44F6"/>
    <w:rsid w:val="00100095"/>
    <w:rsid w:val="00105879"/>
    <w:rsid w:val="0012179B"/>
    <w:rsid w:val="00131982"/>
    <w:rsid w:val="0013588D"/>
    <w:rsid w:val="00140BD5"/>
    <w:rsid w:val="0014316C"/>
    <w:rsid w:val="00147C9F"/>
    <w:rsid w:val="00154041"/>
    <w:rsid w:val="00171E88"/>
    <w:rsid w:val="001733FA"/>
    <w:rsid w:val="001827B1"/>
    <w:rsid w:val="00196DAD"/>
    <w:rsid w:val="001A0981"/>
    <w:rsid w:val="001A2AE5"/>
    <w:rsid w:val="001B0706"/>
    <w:rsid w:val="001B66AE"/>
    <w:rsid w:val="001C504C"/>
    <w:rsid w:val="001F125B"/>
    <w:rsid w:val="00201C13"/>
    <w:rsid w:val="00204D69"/>
    <w:rsid w:val="00205E15"/>
    <w:rsid w:val="00206BBD"/>
    <w:rsid w:val="002076CD"/>
    <w:rsid w:val="002169EE"/>
    <w:rsid w:val="00224DFA"/>
    <w:rsid w:val="0023276F"/>
    <w:rsid w:val="002343C9"/>
    <w:rsid w:val="00244BC9"/>
    <w:rsid w:val="00245732"/>
    <w:rsid w:val="00250D9A"/>
    <w:rsid w:val="00252ECC"/>
    <w:rsid w:val="0026323D"/>
    <w:rsid w:val="0026381D"/>
    <w:rsid w:val="0027357F"/>
    <w:rsid w:val="00275E4F"/>
    <w:rsid w:val="00277CCC"/>
    <w:rsid w:val="0028399C"/>
    <w:rsid w:val="00286D0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4F5F"/>
    <w:rsid w:val="00341421"/>
    <w:rsid w:val="003508A5"/>
    <w:rsid w:val="0035174E"/>
    <w:rsid w:val="00370576"/>
    <w:rsid w:val="003733E2"/>
    <w:rsid w:val="00374AD4"/>
    <w:rsid w:val="00380CCA"/>
    <w:rsid w:val="00383E5D"/>
    <w:rsid w:val="003868F7"/>
    <w:rsid w:val="00386BB3"/>
    <w:rsid w:val="0039468B"/>
    <w:rsid w:val="00395D72"/>
    <w:rsid w:val="003B2A3A"/>
    <w:rsid w:val="003B33D3"/>
    <w:rsid w:val="003B6F1E"/>
    <w:rsid w:val="003D1AA1"/>
    <w:rsid w:val="003D7C0B"/>
    <w:rsid w:val="00406A5C"/>
    <w:rsid w:val="00407767"/>
    <w:rsid w:val="004108F6"/>
    <w:rsid w:val="0042394D"/>
    <w:rsid w:val="004337EA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5CC6"/>
    <w:rsid w:val="00507C7B"/>
    <w:rsid w:val="00511645"/>
    <w:rsid w:val="00515A76"/>
    <w:rsid w:val="00516452"/>
    <w:rsid w:val="00520C6A"/>
    <w:rsid w:val="00521837"/>
    <w:rsid w:val="005317DB"/>
    <w:rsid w:val="00553C98"/>
    <w:rsid w:val="00563759"/>
    <w:rsid w:val="005702F4"/>
    <w:rsid w:val="005806DA"/>
    <w:rsid w:val="00581EDF"/>
    <w:rsid w:val="005820B2"/>
    <w:rsid w:val="005934FB"/>
    <w:rsid w:val="00595345"/>
    <w:rsid w:val="005975B0"/>
    <w:rsid w:val="005B2CF0"/>
    <w:rsid w:val="005D2369"/>
    <w:rsid w:val="005D6260"/>
    <w:rsid w:val="005E1DEF"/>
    <w:rsid w:val="005E78E0"/>
    <w:rsid w:val="005F65E0"/>
    <w:rsid w:val="00600872"/>
    <w:rsid w:val="00600D9F"/>
    <w:rsid w:val="00621FE1"/>
    <w:rsid w:val="006228B7"/>
    <w:rsid w:val="0062665E"/>
    <w:rsid w:val="00627031"/>
    <w:rsid w:val="006303CC"/>
    <w:rsid w:val="006357A7"/>
    <w:rsid w:val="006372C6"/>
    <w:rsid w:val="006378E1"/>
    <w:rsid w:val="0065496E"/>
    <w:rsid w:val="00657703"/>
    <w:rsid w:val="00657F7B"/>
    <w:rsid w:val="00661105"/>
    <w:rsid w:val="00670468"/>
    <w:rsid w:val="006A14D7"/>
    <w:rsid w:val="006A4B26"/>
    <w:rsid w:val="006B540B"/>
    <w:rsid w:val="006C7F09"/>
    <w:rsid w:val="006D1655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0165"/>
    <w:rsid w:val="007A7155"/>
    <w:rsid w:val="007A7D7A"/>
    <w:rsid w:val="007B6504"/>
    <w:rsid w:val="007C02C3"/>
    <w:rsid w:val="007C104C"/>
    <w:rsid w:val="007C29F5"/>
    <w:rsid w:val="007C6BF0"/>
    <w:rsid w:val="007D31B4"/>
    <w:rsid w:val="007E1CB9"/>
    <w:rsid w:val="00800FE1"/>
    <w:rsid w:val="00803F20"/>
    <w:rsid w:val="00813CD7"/>
    <w:rsid w:val="00817E54"/>
    <w:rsid w:val="008222F2"/>
    <w:rsid w:val="008242D2"/>
    <w:rsid w:val="00836538"/>
    <w:rsid w:val="00841242"/>
    <w:rsid w:val="00845234"/>
    <w:rsid w:val="0085026C"/>
    <w:rsid w:val="00852ACB"/>
    <w:rsid w:val="008540AF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322E"/>
    <w:rsid w:val="008A7A57"/>
    <w:rsid w:val="008B0E1F"/>
    <w:rsid w:val="008C0E42"/>
    <w:rsid w:val="008C30D5"/>
    <w:rsid w:val="008C3E97"/>
    <w:rsid w:val="008C47D1"/>
    <w:rsid w:val="008D6DE4"/>
    <w:rsid w:val="008F3361"/>
    <w:rsid w:val="008F54B9"/>
    <w:rsid w:val="00907B9A"/>
    <w:rsid w:val="009109F6"/>
    <w:rsid w:val="00922ABC"/>
    <w:rsid w:val="00922C12"/>
    <w:rsid w:val="009249A5"/>
    <w:rsid w:val="00931B48"/>
    <w:rsid w:val="00934DF5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4CD9"/>
    <w:rsid w:val="009E706E"/>
    <w:rsid w:val="009F3CF9"/>
    <w:rsid w:val="009F6C9F"/>
    <w:rsid w:val="009F7AE6"/>
    <w:rsid w:val="00A01C5D"/>
    <w:rsid w:val="00A024FE"/>
    <w:rsid w:val="00A03920"/>
    <w:rsid w:val="00A127ED"/>
    <w:rsid w:val="00A2665F"/>
    <w:rsid w:val="00A319A8"/>
    <w:rsid w:val="00A3370F"/>
    <w:rsid w:val="00A53EB6"/>
    <w:rsid w:val="00A56492"/>
    <w:rsid w:val="00A6102C"/>
    <w:rsid w:val="00A627D5"/>
    <w:rsid w:val="00A734B8"/>
    <w:rsid w:val="00A7396E"/>
    <w:rsid w:val="00A80566"/>
    <w:rsid w:val="00A811EC"/>
    <w:rsid w:val="00A937FC"/>
    <w:rsid w:val="00AA09BC"/>
    <w:rsid w:val="00AA614B"/>
    <w:rsid w:val="00AC0287"/>
    <w:rsid w:val="00AC2C11"/>
    <w:rsid w:val="00AE5F6C"/>
    <w:rsid w:val="00AE669B"/>
    <w:rsid w:val="00AF23F4"/>
    <w:rsid w:val="00AF5110"/>
    <w:rsid w:val="00AF661E"/>
    <w:rsid w:val="00B01F32"/>
    <w:rsid w:val="00B05225"/>
    <w:rsid w:val="00B0625F"/>
    <w:rsid w:val="00B10BCB"/>
    <w:rsid w:val="00B2031F"/>
    <w:rsid w:val="00B249D9"/>
    <w:rsid w:val="00B302A7"/>
    <w:rsid w:val="00B3345C"/>
    <w:rsid w:val="00B40412"/>
    <w:rsid w:val="00B45D5B"/>
    <w:rsid w:val="00B50161"/>
    <w:rsid w:val="00B5070B"/>
    <w:rsid w:val="00B559B0"/>
    <w:rsid w:val="00B57DA5"/>
    <w:rsid w:val="00B63737"/>
    <w:rsid w:val="00B67482"/>
    <w:rsid w:val="00B70C05"/>
    <w:rsid w:val="00B71831"/>
    <w:rsid w:val="00B76EF6"/>
    <w:rsid w:val="00B8715C"/>
    <w:rsid w:val="00B9599E"/>
    <w:rsid w:val="00BB0658"/>
    <w:rsid w:val="00BB3463"/>
    <w:rsid w:val="00BB5C48"/>
    <w:rsid w:val="00BB6BB9"/>
    <w:rsid w:val="00BB76CB"/>
    <w:rsid w:val="00BB774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0189"/>
    <w:rsid w:val="00C46E84"/>
    <w:rsid w:val="00C47F7E"/>
    <w:rsid w:val="00C50204"/>
    <w:rsid w:val="00C524B1"/>
    <w:rsid w:val="00C6091C"/>
    <w:rsid w:val="00C7046F"/>
    <w:rsid w:val="00C75DA8"/>
    <w:rsid w:val="00C802F3"/>
    <w:rsid w:val="00C82EF1"/>
    <w:rsid w:val="00C83B7F"/>
    <w:rsid w:val="00CB5F99"/>
    <w:rsid w:val="00CC72DF"/>
    <w:rsid w:val="00CD06B9"/>
    <w:rsid w:val="00CD44EE"/>
    <w:rsid w:val="00CF31F1"/>
    <w:rsid w:val="00CF6F04"/>
    <w:rsid w:val="00D02B3B"/>
    <w:rsid w:val="00D12FF2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670D"/>
    <w:rsid w:val="00D77699"/>
    <w:rsid w:val="00D922F0"/>
    <w:rsid w:val="00DB0151"/>
    <w:rsid w:val="00DC00B4"/>
    <w:rsid w:val="00DC13C6"/>
    <w:rsid w:val="00DC2BC1"/>
    <w:rsid w:val="00DC582C"/>
    <w:rsid w:val="00DD11C4"/>
    <w:rsid w:val="00DD1937"/>
    <w:rsid w:val="00DD22F0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7D8D"/>
    <w:rsid w:val="00E62741"/>
    <w:rsid w:val="00E62F8B"/>
    <w:rsid w:val="00E65FC8"/>
    <w:rsid w:val="00E66A01"/>
    <w:rsid w:val="00E72341"/>
    <w:rsid w:val="00E81A1D"/>
    <w:rsid w:val="00E8671B"/>
    <w:rsid w:val="00EA033D"/>
    <w:rsid w:val="00EA044B"/>
    <w:rsid w:val="00EA13D2"/>
    <w:rsid w:val="00EB5BBF"/>
    <w:rsid w:val="00EC3D50"/>
    <w:rsid w:val="00EE1C65"/>
    <w:rsid w:val="00EF5310"/>
    <w:rsid w:val="00EF6AC0"/>
    <w:rsid w:val="00F04F5E"/>
    <w:rsid w:val="00F130D7"/>
    <w:rsid w:val="00F159E0"/>
    <w:rsid w:val="00F209A5"/>
    <w:rsid w:val="00F26FA3"/>
    <w:rsid w:val="00F27AC4"/>
    <w:rsid w:val="00F33516"/>
    <w:rsid w:val="00F353D4"/>
    <w:rsid w:val="00F37C5E"/>
    <w:rsid w:val="00F45044"/>
    <w:rsid w:val="00F46AA7"/>
    <w:rsid w:val="00F52FB6"/>
    <w:rsid w:val="00F730A0"/>
    <w:rsid w:val="00F83AFC"/>
    <w:rsid w:val="00F86541"/>
    <w:rsid w:val="00F92ED5"/>
    <w:rsid w:val="00FA6194"/>
    <w:rsid w:val="00FA7A3E"/>
    <w:rsid w:val="00FD1D47"/>
    <w:rsid w:val="00FD715C"/>
    <w:rsid w:val="00FE1A52"/>
    <w:rsid w:val="00FE4FD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character" w:styleId="Hypertextovodkaz">
    <w:name w:val="Hyperlink"/>
    <w:basedOn w:val="Standardnpsmoodstavce"/>
    <w:rsid w:val="00C802F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0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310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8</cp:revision>
  <cp:lastPrinted>2010-04-15T13:27:00Z</cp:lastPrinted>
  <dcterms:created xsi:type="dcterms:W3CDTF">2025-04-26T18:37:00Z</dcterms:created>
  <dcterms:modified xsi:type="dcterms:W3CDTF">2025-04-27T13:23:00Z</dcterms:modified>
</cp:coreProperties>
</file>