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03B21F5F" w:rsidR="0028399C" w:rsidRPr="0013588D" w:rsidRDefault="0028399C" w:rsidP="00EB18E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4CC16C13" w:rsidR="00515A76" w:rsidRPr="0013588D" w:rsidRDefault="00EB18E0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Martin Dvořák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35B0D1D3" w:rsidR="00515A76" w:rsidRPr="0013588D" w:rsidRDefault="00EB18E0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B18E0">
              <w:rPr>
                <w:rFonts w:ascii="Calibri" w:hAnsi="Calibri" w:cs="Calibri"/>
                <w:b/>
                <w:sz w:val="24"/>
                <w:szCs w:val="24"/>
              </w:rPr>
              <w:t>Znalost a vnímání značky Automechanika a.s. u vybrané cílové skupiny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37FEC45" w:rsidR="00303FEA" w:rsidRPr="00303FEA" w:rsidRDefault="00EB18E0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Romana Zábojová,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5188663"/>
    <w:bookmarkStart w:id="1" w:name="_MON_1335189463"/>
    <w:bookmarkStart w:id="2" w:name="_MON_1336567768"/>
    <w:bookmarkStart w:id="3" w:name="_MON_1336568010"/>
    <w:bookmarkStart w:id="4" w:name="_MON_1336569207"/>
    <w:bookmarkStart w:id="5" w:name="_MON_1336569462"/>
    <w:bookmarkStart w:id="6" w:name="_MON_1336569602"/>
    <w:bookmarkStart w:id="7" w:name="_MON_1336569707"/>
    <w:bookmarkStart w:id="8" w:name="_MON_1336569710"/>
    <w:bookmarkStart w:id="9" w:name="_MON_1336569723"/>
    <w:bookmarkStart w:id="10" w:name="_MON_1336569737"/>
    <w:bookmarkStart w:id="11" w:name="_MON_1336569885"/>
    <w:bookmarkStart w:id="12" w:name="_MON_1336570037"/>
    <w:bookmarkStart w:id="13" w:name="_MON_1336574844"/>
    <w:bookmarkStart w:id="14" w:name="_MON_1336824645"/>
    <w:bookmarkStart w:id="15" w:name="_MON_1336824890"/>
    <w:bookmarkStart w:id="16" w:name="_MON_1336826773"/>
    <w:bookmarkStart w:id="17" w:name="_MON_1337070796"/>
    <w:bookmarkStart w:id="18" w:name="_MON_1337071463"/>
    <w:bookmarkStart w:id="19" w:name="_MON_1338811697"/>
    <w:bookmarkStart w:id="20" w:name="_MON_1338811926"/>
    <w:bookmarkStart w:id="21" w:name="_MON_1338812973"/>
    <w:bookmarkStart w:id="22" w:name="_MON_1338813343"/>
    <w:bookmarkStart w:id="23" w:name="_MON_1338813386"/>
    <w:bookmarkStart w:id="24" w:name="_MON_1343394148"/>
    <w:bookmarkStart w:id="25" w:name="_MON_1364913299"/>
    <w:bookmarkStart w:id="26" w:name="_MON_1364913932"/>
    <w:bookmarkStart w:id="27" w:name="_MON_1364914587"/>
    <w:bookmarkStart w:id="28" w:name="_MON_1366620866"/>
    <w:bookmarkStart w:id="29" w:name="_MON_1366621397"/>
    <w:bookmarkStart w:id="30" w:name="_MON_1366621611"/>
    <w:bookmarkStart w:id="31" w:name="_MON_1394448231"/>
    <w:bookmarkStart w:id="32" w:name="_MON_1394448643"/>
    <w:bookmarkStart w:id="33" w:name="_MON_1394448838"/>
    <w:bookmarkStart w:id="34" w:name="_MON_1394448863"/>
    <w:bookmarkStart w:id="35" w:name="_MON_1394448890"/>
    <w:bookmarkStart w:id="36" w:name="_MON_1394605234"/>
    <w:bookmarkStart w:id="37" w:name="_MON_1425718649"/>
    <w:bookmarkStart w:id="38" w:name="_MON_1425718884"/>
    <w:bookmarkStart w:id="39" w:name="_MON_1425718913"/>
    <w:bookmarkStart w:id="40" w:name="_MON_1425719005"/>
    <w:bookmarkStart w:id="41" w:name="_MON_1425719063"/>
    <w:bookmarkStart w:id="42" w:name="_MON_1425719119"/>
    <w:bookmarkStart w:id="43" w:name="_MON_1425719133"/>
    <w:bookmarkStart w:id="44" w:name="_MON_1425719143"/>
    <w:bookmarkStart w:id="45" w:name="_MON_1425719189"/>
    <w:bookmarkStart w:id="46" w:name="_MON_1332850022"/>
    <w:bookmarkStart w:id="47" w:name="_MON_1332850151"/>
    <w:bookmarkStart w:id="48" w:name="_MON_1332850182"/>
    <w:bookmarkStart w:id="49" w:name="_MON_1332850323"/>
    <w:bookmarkStart w:id="50" w:name="_MON_1332850330"/>
    <w:bookmarkStart w:id="51" w:name="_MON_1332850382"/>
    <w:bookmarkStart w:id="52" w:name="_MON_1332850412"/>
    <w:bookmarkStart w:id="53" w:name="_MON_1332850434"/>
    <w:bookmarkStart w:id="54" w:name="_MON_1332850454"/>
    <w:bookmarkStart w:id="55" w:name="_MON_1332850828"/>
    <w:bookmarkStart w:id="56" w:name="_MON_1334675527"/>
    <w:bookmarkStart w:id="57" w:name="_MON_1334675836"/>
    <w:bookmarkStart w:id="58" w:name="_MON_1334675884"/>
    <w:bookmarkStart w:id="59" w:name="_MON_1334676345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6387"/>
    <w:bookmarkEnd w:id="60"/>
    <w:p w14:paraId="66B55BBC" w14:textId="238F949B" w:rsidR="00515A76" w:rsidRPr="0013588D" w:rsidRDefault="000F7ED7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04" w:dyaOrig="343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8pt;height:163.2pt" o:ole="">
            <v:imagedata r:id="rId7" o:title=""/>
          </v:shape>
          <o:OLEObject Type="Embed" ProgID="Excel.Sheet.8" ShapeID="_x0000_i1025" DrawAspect="Content" ObjectID="_1808215983" r:id="rId8"/>
        </w:object>
      </w:r>
    </w:p>
    <w:p w14:paraId="67F158C0" w14:textId="77777777" w:rsidR="00C72494" w:rsidRDefault="00C72494" w:rsidP="003E3310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1D87DC16" w14:textId="76103C97" w:rsidR="003464F1" w:rsidRPr="003E3310" w:rsidRDefault="00303FEA" w:rsidP="003E3310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25BC4AF6" w14:textId="24D816D1" w:rsidR="00206592" w:rsidRDefault="00206592" w:rsidP="0020659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1B4D2C">
        <w:rPr>
          <w:rFonts w:ascii="Calibri" w:hAnsi="Calibri" w:cs="Calibri"/>
          <w:sz w:val="24"/>
          <w:szCs w:val="24"/>
        </w:rPr>
        <w:t>Z práce i přístupu autor</w:t>
      </w:r>
      <w:r>
        <w:rPr>
          <w:rFonts w:ascii="Calibri" w:hAnsi="Calibri" w:cs="Calibri"/>
          <w:sz w:val="24"/>
          <w:szCs w:val="24"/>
        </w:rPr>
        <w:t>a</w:t>
      </w:r>
      <w:r w:rsidRPr="001B4D2C">
        <w:rPr>
          <w:rFonts w:ascii="Calibri" w:hAnsi="Calibri" w:cs="Calibri"/>
          <w:sz w:val="24"/>
          <w:szCs w:val="24"/>
        </w:rPr>
        <w:t xml:space="preserve"> k jejímu zpracování lze cítit velké osobní zaujetí tematikou</w:t>
      </w:r>
      <w:r w:rsidR="00720753">
        <w:rPr>
          <w:rFonts w:ascii="Calibri" w:hAnsi="Calibri" w:cs="Calibri"/>
          <w:sz w:val="24"/>
          <w:szCs w:val="24"/>
        </w:rPr>
        <w:t xml:space="preserve"> </w:t>
      </w:r>
      <w:r w:rsidR="005B4E91">
        <w:rPr>
          <w:rFonts w:ascii="Calibri" w:hAnsi="Calibri" w:cs="Calibri"/>
          <w:sz w:val="24"/>
          <w:szCs w:val="24"/>
        </w:rPr>
        <w:t>práce</w:t>
      </w:r>
      <w:r>
        <w:rPr>
          <w:rFonts w:ascii="Calibri" w:hAnsi="Calibri" w:cs="Calibri"/>
          <w:sz w:val="24"/>
          <w:szCs w:val="24"/>
        </w:rPr>
        <w:t xml:space="preserve">. </w:t>
      </w:r>
    </w:p>
    <w:p w14:paraId="181BFBD7" w14:textId="6D01F60A" w:rsidR="003F3FE1" w:rsidRDefault="003F3FE1" w:rsidP="003464F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3F3FE1">
        <w:rPr>
          <w:rFonts w:ascii="Calibri" w:hAnsi="Calibri" w:cs="Calibri"/>
          <w:sz w:val="24"/>
          <w:szCs w:val="24"/>
        </w:rPr>
        <w:t>Student na práci pracoval</w:t>
      </w:r>
      <w:r w:rsidR="005B4E91">
        <w:rPr>
          <w:rFonts w:ascii="Calibri" w:hAnsi="Calibri" w:cs="Calibri"/>
          <w:sz w:val="24"/>
          <w:szCs w:val="24"/>
        </w:rPr>
        <w:t xml:space="preserve"> velmi</w:t>
      </w:r>
      <w:r w:rsidRPr="003F3FE1">
        <w:rPr>
          <w:rFonts w:ascii="Calibri" w:hAnsi="Calibri" w:cs="Calibri"/>
          <w:sz w:val="24"/>
          <w:szCs w:val="24"/>
        </w:rPr>
        <w:t xml:space="preserve"> </w:t>
      </w:r>
      <w:r w:rsidR="0030586A">
        <w:rPr>
          <w:rFonts w:ascii="Calibri" w:hAnsi="Calibri" w:cs="Calibri"/>
          <w:sz w:val="24"/>
          <w:szCs w:val="24"/>
        </w:rPr>
        <w:t>zodpovědně</w:t>
      </w:r>
      <w:r w:rsidRPr="003F3FE1">
        <w:rPr>
          <w:rFonts w:ascii="Calibri" w:hAnsi="Calibri" w:cs="Calibri"/>
          <w:sz w:val="24"/>
          <w:szCs w:val="24"/>
        </w:rPr>
        <w:t xml:space="preserve">, dílčí části konzultoval a </w:t>
      </w:r>
      <w:r w:rsidR="00FC0BA1">
        <w:rPr>
          <w:rFonts w:ascii="Calibri" w:hAnsi="Calibri" w:cs="Calibri"/>
          <w:sz w:val="24"/>
          <w:szCs w:val="24"/>
        </w:rPr>
        <w:t xml:space="preserve">snažil se </w:t>
      </w:r>
      <w:r w:rsidRPr="003F3FE1">
        <w:rPr>
          <w:rFonts w:ascii="Calibri" w:hAnsi="Calibri" w:cs="Calibri"/>
          <w:sz w:val="24"/>
          <w:szCs w:val="24"/>
        </w:rPr>
        <w:t>zakomponova</w:t>
      </w:r>
      <w:r w:rsidR="0030586A">
        <w:rPr>
          <w:rFonts w:ascii="Calibri" w:hAnsi="Calibri" w:cs="Calibri"/>
          <w:sz w:val="24"/>
          <w:szCs w:val="24"/>
        </w:rPr>
        <w:t>t</w:t>
      </w:r>
      <w:r w:rsidRPr="003F3FE1">
        <w:rPr>
          <w:rFonts w:ascii="Calibri" w:hAnsi="Calibri" w:cs="Calibri"/>
          <w:sz w:val="24"/>
          <w:szCs w:val="24"/>
        </w:rPr>
        <w:t xml:space="preserve"> poznatky do finální verze</w:t>
      </w:r>
      <w:r w:rsidR="00B87073">
        <w:rPr>
          <w:rFonts w:ascii="Calibri" w:hAnsi="Calibri" w:cs="Calibri"/>
          <w:sz w:val="24"/>
          <w:szCs w:val="24"/>
        </w:rPr>
        <w:t xml:space="preserve"> práce, nicméně některá doporučení </w:t>
      </w:r>
      <w:r w:rsidR="000B4F01">
        <w:rPr>
          <w:rFonts w:ascii="Calibri" w:hAnsi="Calibri" w:cs="Calibri"/>
          <w:sz w:val="24"/>
          <w:szCs w:val="24"/>
        </w:rPr>
        <w:t>ne</w:t>
      </w:r>
      <w:r w:rsidR="00B87073">
        <w:rPr>
          <w:rFonts w:ascii="Calibri" w:hAnsi="Calibri" w:cs="Calibri"/>
          <w:sz w:val="24"/>
          <w:szCs w:val="24"/>
        </w:rPr>
        <w:t>reflektoval</w:t>
      </w:r>
      <w:r w:rsidR="000B4F01">
        <w:rPr>
          <w:rFonts w:ascii="Calibri" w:hAnsi="Calibri" w:cs="Calibri"/>
          <w:sz w:val="24"/>
          <w:szCs w:val="24"/>
        </w:rPr>
        <w:t>, nebo</w:t>
      </w:r>
      <w:r w:rsidR="00791C5B">
        <w:rPr>
          <w:rFonts w:ascii="Calibri" w:hAnsi="Calibri" w:cs="Calibri"/>
          <w:sz w:val="24"/>
          <w:szCs w:val="24"/>
        </w:rPr>
        <w:t xml:space="preserve"> je </w:t>
      </w:r>
      <w:r w:rsidR="001A47B9">
        <w:rPr>
          <w:rFonts w:ascii="Calibri" w:hAnsi="Calibri" w:cs="Calibri"/>
          <w:sz w:val="24"/>
          <w:szCs w:val="24"/>
        </w:rPr>
        <w:t>začlenil</w:t>
      </w:r>
      <w:r w:rsidR="000B4F01">
        <w:rPr>
          <w:rFonts w:ascii="Calibri" w:hAnsi="Calibri" w:cs="Calibri"/>
          <w:sz w:val="24"/>
          <w:szCs w:val="24"/>
        </w:rPr>
        <w:t xml:space="preserve"> pouze</w:t>
      </w:r>
      <w:r w:rsidR="00356F19">
        <w:rPr>
          <w:rFonts w:ascii="Calibri" w:hAnsi="Calibri" w:cs="Calibri"/>
          <w:sz w:val="24"/>
          <w:szCs w:val="24"/>
        </w:rPr>
        <w:t xml:space="preserve"> částečně.</w:t>
      </w:r>
    </w:p>
    <w:p w14:paraId="4715F0C8" w14:textId="51060447" w:rsidR="001B4D2C" w:rsidRDefault="00B00195" w:rsidP="001B4D2C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 rámci teoretické části práce využil autor dostatečné množství literatury, v</w:t>
      </w:r>
      <w:r w:rsidR="00742804">
        <w:rPr>
          <w:rFonts w:ascii="Calibri" w:hAnsi="Calibri" w:cs="Calibri"/>
          <w:sz w:val="24"/>
          <w:szCs w:val="24"/>
        </w:rPr>
        <w:t>četně</w:t>
      </w:r>
      <w:r>
        <w:rPr>
          <w:rFonts w:ascii="Calibri" w:hAnsi="Calibri" w:cs="Calibri"/>
          <w:sz w:val="24"/>
          <w:szCs w:val="24"/>
        </w:rPr>
        <w:t xml:space="preserve"> cizojazyčných zdrojů</w:t>
      </w:r>
      <w:r w:rsidR="00742804">
        <w:rPr>
          <w:rFonts w:ascii="Calibri" w:hAnsi="Calibri" w:cs="Calibri"/>
          <w:sz w:val="24"/>
          <w:szCs w:val="24"/>
        </w:rPr>
        <w:t>.</w:t>
      </w:r>
    </w:p>
    <w:p w14:paraId="20E30B54" w14:textId="0C0EB3B5" w:rsidR="00220A19" w:rsidRDefault="00220A19" w:rsidP="00220A19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220A19">
        <w:rPr>
          <w:rFonts w:ascii="Calibri" w:hAnsi="Calibri" w:cs="Calibri"/>
          <w:sz w:val="24"/>
          <w:szCs w:val="24"/>
        </w:rPr>
        <w:t>Metodický postup je adekvátní ke stanovenému cíli práce, výzkumné otázky jsou</w:t>
      </w:r>
      <w:r w:rsidR="00742804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j</w:t>
      </w:r>
      <w:r w:rsidRPr="00220A19">
        <w:rPr>
          <w:rFonts w:ascii="Calibri" w:hAnsi="Calibri" w:cs="Calibri"/>
          <w:sz w:val="24"/>
          <w:szCs w:val="24"/>
        </w:rPr>
        <w:t>ednoznačné</w:t>
      </w:r>
      <w:r w:rsidR="00397DD7">
        <w:rPr>
          <w:rFonts w:ascii="Calibri" w:hAnsi="Calibri" w:cs="Calibri"/>
          <w:sz w:val="24"/>
          <w:szCs w:val="24"/>
        </w:rPr>
        <w:t xml:space="preserve"> a vychází z praktické části práce</w:t>
      </w:r>
      <w:r>
        <w:rPr>
          <w:rFonts w:ascii="Calibri" w:hAnsi="Calibri" w:cs="Calibri"/>
          <w:sz w:val="24"/>
          <w:szCs w:val="24"/>
        </w:rPr>
        <w:t>.</w:t>
      </w:r>
      <w:r w:rsidR="00C907E7">
        <w:rPr>
          <w:rFonts w:ascii="Calibri" w:hAnsi="Calibri" w:cs="Calibri"/>
          <w:sz w:val="24"/>
          <w:szCs w:val="24"/>
        </w:rPr>
        <w:t xml:space="preserve"> Nicméně zodpovězení výzkumných otázek a následné doporučení je</w:t>
      </w:r>
      <w:r w:rsidR="00D957D5">
        <w:rPr>
          <w:rFonts w:ascii="Calibri" w:hAnsi="Calibri" w:cs="Calibri"/>
          <w:sz w:val="24"/>
          <w:szCs w:val="24"/>
        </w:rPr>
        <w:t xml:space="preserve"> poměrně</w:t>
      </w:r>
      <w:r w:rsidR="00C907E7">
        <w:rPr>
          <w:rFonts w:ascii="Calibri" w:hAnsi="Calibri" w:cs="Calibri"/>
          <w:sz w:val="24"/>
          <w:szCs w:val="24"/>
        </w:rPr>
        <w:t xml:space="preserve"> vágní</w:t>
      </w:r>
      <w:r w:rsidR="00D957D5">
        <w:rPr>
          <w:rFonts w:ascii="Calibri" w:hAnsi="Calibri" w:cs="Calibri"/>
          <w:sz w:val="24"/>
          <w:szCs w:val="24"/>
        </w:rPr>
        <w:t>.</w:t>
      </w:r>
    </w:p>
    <w:p w14:paraId="67D7FF8B" w14:textId="11F627CF" w:rsidR="00427696" w:rsidRDefault="00427696" w:rsidP="00220A19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Analýza výsledků dotazníkového šetření a jejich interpretace </w:t>
      </w:r>
      <w:r w:rsidR="003D09DF">
        <w:rPr>
          <w:rFonts w:ascii="Calibri" w:hAnsi="Calibri" w:cs="Calibri"/>
          <w:sz w:val="24"/>
          <w:szCs w:val="24"/>
        </w:rPr>
        <w:t>mohla jít více do hloubky</w:t>
      </w:r>
      <w:r w:rsidR="00CC6717">
        <w:rPr>
          <w:rFonts w:ascii="Calibri" w:hAnsi="Calibri" w:cs="Calibri"/>
          <w:sz w:val="24"/>
          <w:szCs w:val="24"/>
        </w:rPr>
        <w:t>. Autor práce</w:t>
      </w:r>
      <w:r w:rsidR="00F0125B">
        <w:rPr>
          <w:rFonts w:ascii="Calibri" w:hAnsi="Calibri" w:cs="Calibri"/>
          <w:sz w:val="24"/>
          <w:szCs w:val="24"/>
        </w:rPr>
        <w:t xml:space="preserve"> mohl věnovat</w:t>
      </w:r>
      <w:r w:rsidR="00E17583">
        <w:rPr>
          <w:rFonts w:ascii="Calibri" w:hAnsi="Calibri" w:cs="Calibri"/>
          <w:sz w:val="24"/>
          <w:szCs w:val="24"/>
        </w:rPr>
        <w:t xml:space="preserve"> podstatně více</w:t>
      </w:r>
      <w:r w:rsidR="00245BBC">
        <w:rPr>
          <w:rFonts w:ascii="Calibri" w:hAnsi="Calibri" w:cs="Calibri"/>
          <w:sz w:val="24"/>
          <w:szCs w:val="24"/>
        </w:rPr>
        <w:t xml:space="preserve"> pozornost</w:t>
      </w:r>
      <w:r w:rsidR="00E17583">
        <w:rPr>
          <w:rFonts w:ascii="Calibri" w:hAnsi="Calibri" w:cs="Calibri"/>
          <w:sz w:val="24"/>
          <w:szCs w:val="24"/>
        </w:rPr>
        <w:t>i</w:t>
      </w:r>
      <w:r w:rsidR="00F0125B">
        <w:rPr>
          <w:rFonts w:ascii="Calibri" w:hAnsi="Calibri" w:cs="Calibri"/>
          <w:sz w:val="24"/>
          <w:szCs w:val="24"/>
        </w:rPr>
        <w:t xml:space="preserve"> souv</w:t>
      </w:r>
      <w:r w:rsidR="006A103F">
        <w:rPr>
          <w:rFonts w:ascii="Calibri" w:hAnsi="Calibri" w:cs="Calibri"/>
          <w:sz w:val="24"/>
          <w:szCs w:val="24"/>
        </w:rPr>
        <w:t>ztažnostem</w:t>
      </w:r>
      <w:r w:rsidR="00363946">
        <w:rPr>
          <w:rFonts w:ascii="Calibri" w:hAnsi="Calibri" w:cs="Calibri"/>
          <w:sz w:val="24"/>
          <w:szCs w:val="24"/>
        </w:rPr>
        <w:t xml:space="preserve"> a vytěžit tak ze svého výzkumu </w:t>
      </w:r>
      <w:r w:rsidR="00A91A12">
        <w:rPr>
          <w:rFonts w:ascii="Calibri" w:hAnsi="Calibri" w:cs="Calibri"/>
          <w:sz w:val="24"/>
          <w:szCs w:val="24"/>
        </w:rPr>
        <w:t xml:space="preserve">další důležité </w:t>
      </w:r>
      <w:r w:rsidR="00FF3162">
        <w:rPr>
          <w:rFonts w:ascii="Calibri" w:hAnsi="Calibri" w:cs="Calibri"/>
          <w:sz w:val="24"/>
          <w:szCs w:val="24"/>
        </w:rPr>
        <w:t>závěry</w:t>
      </w:r>
      <w:r w:rsidR="00363946">
        <w:rPr>
          <w:rFonts w:ascii="Calibri" w:hAnsi="Calibri" w:cs="Calibri"/>
          <w:sz w:val="24"/>
          <w:szCs w:val="24"/>
        </w:rPr>
        <w:t>.</w:t>
      </w:r>
      <w:r w:rsidR="00E23837">
        <w:rPr>
          <w:rFonts w:ascii="Calibri" w:hAnsi="Calibri" w:cs="Calibri"/>
          <w:sz w:val="24"/>
          <w:szCs w:val="24"/>
        </w:rPr>
        <w:t xml:space="preserve"> Vizualizac</w:t>
      </w:r>
      <w:r w:rsidR="000429A9">
        <w:rPr>
          <w:rFonts w:ascii="Calibri" w:hAnsi="Calibri" w:cs="Calibri"/>
          <w:sz w:val="24"/>
          <w:szCs w:val="24"/>
        </w:rPr>
        <w:t>i</w:t>
      </w:r>
      <w:r w:rsidR="00E23837">
        <w:rPr>
          <w:rFonts w:ascii="Calibri" w:hAnsi="Calibri" w:cs="Calibri"/>
          <w:sz w:val="24"/>
          <w:szCs w:val="24"/>
        </w:rPr>
        <w:t xml:space="preserve"> výsledků šetření v práci mohl autor taktéž zpracovat kvalitněji a přehledněji.</w:t>
      </w:r>
      <w:r w:rsidR="004B68A5">
        <w:rPr>
          <w:rFonts w:ascii="Calibri" w:hAnsi="Calibri" w:cs="Calibri"/>
          <w:sz w:val="24"/>
          <w:szCs w:val="24"/>
        </w:rPr>
        <w:t xml:space="preserve"> </w:t>
      </w:r>
      <w:r w:rsidR="009B278F">
        <w:rPr>
          <w:rFonts w:ascii="Calibri" w:hAnsi="Calibri" w:cs="Calibri"/>
          <w:sz w:val="24"/>
          <w:szCs w:val="24"/>
        </w:rPr>
        <w:t>Naopak některé zákl</w:t>
      </w:r>
      <w:r w:rsidR="006A509D">
        <w:rPr>
          <w:rFonts w:ascii="Calibri" w:hAnsi="Calibri" w:cs="Calibri"/>
          <w:sz w:val="24"/>
          <w:szCs w:val="24"/>
        </w:rPr>
        <w:t>adní</w:t>
      </w:r>
      <w:r w:rsidR="00A879C8">
        <w:rPr>
          <w:rFonts w:ascii="Calibri" w:hAnsi="Calibri" w:cs="Calibri"/>
          <w:sz w:val="24"/>
          <w:szCs w:val="24"/>
        </w:rPr>
        <w:t xml:space="preserve"> data není třeba znázorňovat</w:t>
      </w:r>
      <w:r w:rsidR="009B278F">
        <w:rPr>
          <w:rFonts w:ascii="Calibri" w:hAnsi="Calibri" w:cs="Calibri"/>
          <w:sz w:val="24"/>
          <w:szCs w:val="24"/>
        </w:rPr>
        <w:t xml:space="preserve"> grafy (</w:t>
      </w:r>
      <w:r w:rsidR="00BC0B09">
        <w:rPr>
          <w:rFonts w:ascii="Calibri" w:hAnsi="Calibri" w:cs="Calibri"/>
          <w:sz w:val="24"/>
          <w:szCs w:val="24"/>
        </w:rPr>
        <w:t xml:space="preserve">například </w:t>
      </w:r>
      <w:r w:rsidR="00646BAB">
        <w:rPr>
          <w:rFonts w:ascii="Calibri" w:hAnsi="Calibri" w:cs="Calibri"/>
          <w:sz w:val="24"/>
          <w:szCs w:val="24"/>
        </w:rPr>
        <w:t>filtrační otázky)</w:t>
      </w:r>
      <w:r w:rsidR="00E17583">
        <w:rPr>
          <w:rFonts w:ascii="Calibri" w:hAnsi="Calibri" w:cs="Calibri"/>
          <w:sz w:val="24"/>
          <w:szCs w:val="24"/>
        </w:rPr>
        <w:t xml:space="preserve"> a </w:t>
      </w:r>
      <w:r w:rsidR="00740F81">
        <w:rPr>
          <w:rFonts w:ascii="Calibri" w:hAnsi="Calibri" w:cs="Calibri"/>
          <w:sz w:val="24"/>
          <w:szCs w:val="24"/>
        </w:rPr>
        <w:t xml:space="preserve">podrobně </w:t>
      </w:r>
      <w:r w:rsidR="00E17583">
        <w:rPr>
          <w:rFonts w:ascii="Calibri" w:hAnsi="Calibri" w:cs="Calibri"/>
          <w:sz w:val="24"/>
          <w:szCs w:val="24"/>
        </w:rPr>
        <w:t xml:space="preserve">interpretovat. </w:t>
      </w:r>
    </w:p>
    <w:p w14:paraId="009EA63B" w14:textId="1311C614" w:rsidR="005060C1" w:rsidRDefault="00A97EB5" w:rsidP="00220A19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Praktická</w:t>
      </w:r>
      <w:r w:rsidR="00402FEC">
        <w:rPr>
          <w:rFonts w:ascii="Calibri" w:hAnsi="Calibri" w:cs="Calibri"/>
          <w:sz w:val="24"/>
          <w:szCs w:val="24"/>
        </w:rPr>
        <w:t xml:space="preserve"> část</w:t>
      </w:r>
      <w:r w:rsidR="00A54D62">
        <w:rPr>
          <w:rFonts w:ascii="Calibri" w:hAnsi="Calibri" w:cs="Calibri"/>
          <w:sz w:val="24"/>
          <w:szCs w:val="24"/>
        </w:rPr>
        <w:t xml:space="preserve"> práce</w:t>
      </w:r>
      <w:r w:rsidR="00BA1DE1">
        <w:rPr>
          <w:rFonts w:ascii="Calibri" w:hAnsi="Calibri" w:cs="Calibri"/>
          <w:sz w:val="24"/>
          <w:szCs w:val="24"/>
        </w:rPr>
        <w:t xml:space="preserve"> nabízela prostor pro </w:t>
      </w:r>
      <w:r w:rsidR="00E74714">
        <w:rPr>
          <w:rFonts w:ascii="Calibri" w:hAnsi="Calibri" w:cs="Calibri"/>
          <w:sz w:val="24"/>
          <w:szCs w:val="24"/>
        </w:rPr>
        <w:t>další</w:t>
      </w:r>
      <w:r w:rsidR="0038462D">
        <w:rPr>
          <w:rFonts w:ascii="Calibri" w:hAnsi="Calibri" w:cs="Calibri"/>
          <w:sz w:val="24"/>
          <w:szCs w:val="24"/>
        </w:rPr>
        <w:t xml:space="preserve"> </w:t>
      </w:r>
      <w:r w:rsidR="00A571B6">
        <w:rPr>
          <w:rFonts w:ascii="Calibri" w:hAnsi="Calibri" w:cs="Calibri"/>
          <w:sz w:val="24"/>
          <w:szCs w:val="24"/>
        </w:rPr>
        <w:t xml:space="preserve">analýzy, </w:t>
      </w:r>
      <w:r w:rsidR="00E74714">
        <w:rPr>
          <w:rFonts w:ascii="Calibri" w:hAnsi="Calibri" w:cs="Calibri"/>
          <w:sz w:val="24"/>
          <w:szCs w:val="24"/>
        </w:rPr>
        <w:t>například</w:t>
      </w:r>
      <w:r w:rsidR="00A571B6">
        <w:rPr>
          <w:rFonts w:ascii="Calibri" w:hAnsi="Calibri" w:cs="Calibri"/>
          <w:sz w:val="24"/>
          <w:szCs w:val="24"/>
        </w:rPr>
        <w:t xml:space="preserve"> v oblasti konkurence</w:t>
      </w:r>
      <w:r w:rsidR="001A4950">
        <w:rPr>
          <w:rFonts w:ascii="Calibri" w:hAnsi="Calibri" w:cs="Calibri"/>
          <w:sz w:val="24"/>
          <w:szCs w:val="24"/>
        </w:rPr>
        <w:t>, který autor nevyuži</w:t>
      </w:r>
      <w:r w:rsidR="000F59D7">
        <w:rPr>
          <w:rFonts w:ascii="Calibri" w:hAnsi="Calibri" w:cs="Calibri"/>
          <w:sz w:val="24"/>
          <w:szCs w:val="24"/>
        </w:rPr>
        <w:t>l.</w:t>
      </w:r>
    </w:p>
    <w:p w14:paraId="0DCA027A" w14:textId="292F9139" w:rsidR="00220A19" w:rsidRDefault="00220A19" w:rsidP="00220A19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220A19">
        <w:rPr>
          <w:rFonts w:ascii="Calibri" w:hAnsi="Calibri" w:cs="Calibri"/>
          <w:sz w:val="24"/>
          <w:szCs w:val="24"/>
        </w:rPr>
        <w:t>Po formální stránce se v práci objevují drobné překlepy a stylistické nepřesnosti.</w:t>
      </w:r>
    </w:p>
    <w:p w14:paraId="39521161" w14:textId="77777777" w:rsidR="00A85EB0" w:rsidRPr="00220A19" w:rsidRDefault="00A85EB0" w:rsidP="00A85EB0">
      <w:pPr>
        <w:jc w:val="both"/>
        <w:rPr>
          <w:rFonts w:ascii="Calibri" w:hAnsi="Calibri" w:cs="Calibri"/>
          <w:sz w:val="24"/>
          <w:szCs w:val="24"/>
        </w:rPr>
      </w:pPr>
    </w:p>
    <w:p w14:paraId="5AF4C367" w14:textId="03B04D08" w:rsidR="003464F1" w:rsidRPr="003464F1" w:rsidRDefault="008242D2" w:rsidP="00A85EB0">
      <w:pPr>
        <w:jc w:val="both"/>
        <w:rPr>
          <w:rFonts w:ascii="Calibri" w:hAnsi="Calibri" w:cs="Calibri"/>
          <w:sz w:val="24"/>
          <w:szCs w:val="24"/>
        </w:rPr>
      </w:pPr>
      <w:r w:rsidRPr="003464F1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3A8A2B0C" w14:textId="45946D28" w:rsidR="00412B8B" w:rsidRDefault="00412B8B" w:rsidP="00A85EB0">
      <w:pPr>
        <w:ind w:left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Nepokládám otázky k obhajobě.</w:t>
      </w:r>
    </w:p>
    <w:p w14:paraId="4650D7D2" w14:textId="77777777" w:rsidR="00412B8B" w:rsidRDefault="00412B8B" w:rsidP="00A85EB0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09926272" w14:textId="08B14FD6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6A034E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3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4FD7551A" w14:textId="7E6CDB28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EB18E0">
        <w:rPr>
          <w:rFonts w:ascii="Calibri" w:hAnsi="Calibri" w:cs="Calibri"/>
          <w:sz w:val="24"/>
          <w:szCs w:val="24"/>
        </w:rPr>
        <w:t>5.5.2025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2910D" w14:textId="77777777" w:rsidR="009E42DA" w:rsidRDefault="009E42DA">
      <w:r>
        <w:separator/>
      </w:r>
    </w:p>
  </w:endnote>
  <w:endnote w:type="continuationSeparator" w:id="0">
    <w:p w14:paraId="2ED91EC1" w14:textId="77777777" w:rsidR="009E42DA" w:rsidRDefault="009E4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B7AF7" w14:textId="77777777" w:rsidR="009E42DA" w:rsidRDefault="009E42DA">
      <w:r>
        <w:separator/>
      </w:r>
    </w:p>
  </w:footnote>
  <w:footnote w:type="continuationSeparator" w:id="0">
    <w:p w14:paraId="628C8DD7" w14:textId="77777777" w:rsidR="009E42DA" w:rsidRDefault="009E42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01B0F"/>
    <w:rsid w:val="000110C5"/>
    <w:rsid w:val="00014274"/>
    <w:rsid w:val="0001663F"/>
    <w:rsid w:val="00016B37"/>
    <w:rsid w:val="00024E78"/>
    <w:rsid w:val="0002590F"/>
    <w:rsid w:val="00031A6C"/>
    <w:rsid w:val="00031BE1"/>
    <w:rsid w:val="000402A0"/>
    <w:rsid w:val="000418AC"/>
    <w:rsid w:val="000429A9"/>
    <w:rsid w:val="000524FE"/>
    <w:rsid w:val="00052AC8"/>
    <w:rsid w:val="00052BAB"/>
    <w:rsid w:val="000553BA"/>
    <w:rsid w:val="0006453E"/>
    <w:rsid w:val="00071FF1"/>
    <w:rsid w:val="00082523"/>
    <w:rsid w:val="00085B76"/>
    <w:rsid w:val="000977DC"/>
    <w:rsid w:val="000B3F5D"/>
    <w:rsid w:val="000B4F01"/>
    <w:rsid w:val="000C0456"/>
    <w:rsid w:val="000D7E23"/>
    <w:rsid w:val="000E05E0"/>
    <w:rsid w:val="000E0C99"/>
    <w:rsid w:val="000E1F09"/>
    <w:rsid w:val="000E410E"/>
    <w:rsid w:val="000E44F6"/>
    <w:rsid w:val="000F59D7"/>
    <w:rsid w:val="000F7ED7"/>
    <w:rsid w:val="00100095"/>
    <w:rsid w:val="0012179B"/>
    <w:rsid w:val="00131982"/>
    <w:rsid w:val="0013588D"/>
    <w:rsid w:val="0014316C"/>
    <w:rsid w:val="00147C9F"/>
    <w:rsid w:val="0016697F"/>
    <w:rsid w:val="00171E88"/>
    <w:rsid w:val="001827B1"/>
    <w:rsid w:val="001A0981"/>
    <w:rsid w:val="001A47B9"/>
    <w:rsid w:val="001A4950"/>
    <w:rsid w:val="001B0706"/>
    <w:rsid w:val="001B4D2C"/>
    <w:rsid w:val="001B66AE"/>
    <w:rsid w:val="001C504C"/>
    <w:rsid w:val="001F0EB8"/>
    <w:rsid w:val="001F125B"/>
    <w:rsid w:val="00201C13"/>
    <w:rsid w:val="0020265D"/>
    <w:rsid w:val="00205E15"/>
    <w:rsid w:val="00206592"/>
    <w:rsid w:val="002076CD"/>
    <w:rsid w:val="002169EE"/>
    <w:rsid w:val="00220A19"/>
    <w:rsid w:val="00224DFA"/>
    <w:rsid w:val="0023276F"/>
    <w:rsid w:val="002343C9"/>
    <w:rsid w:val="00244BC9"/>
    <w:rsid w:val="00245BBC"/>
    <w:rsid w:val="00250D9A"/>
    <w:rsid w:val="00252ECC"/>
    <w:rsid w:val="00254AC7"/>
    <w:rsid w:val="0026323D"/>
    <w:rsid w:val="0026381D"/>
    <w:rsid w:val="002645B6"/>
    <w:rsid w:val="0027357F"/>
    <w:rsid w:val="00275E4F"/>
    <w:rsid w:val="00276A3E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86A"/>
    <w:rsid w:val="00305DC2"/>
    <w:rsid w:val="00307976"/>
    <w:rsid w:val="003101C9"/>
    <w:rsid w:val="00313E2B"/>
    <w:rsid w:val="003173DD"/>
    <w:rsid w:val="00321322"/>
    <w:rsid w:val="003464F1"/>
    <w:rsid w:val="00356F19"/>
    <w:rsid w:val="00363946"/>
    <w:rsid w:val="00370576"/>
    <w:rsid w:val="00380CCA"/>
    <w:rsid w:val="00383E5D"/>
    <w:rsid w:val="0038462D"/>
    <w:rsid w:val="003868F7"/>
    <w:rsid w:val="0039468B"/>
    <w:rsid w:val="00395D72"/>
    <w:rsid w:val="00397DD7"/>
    <w:rsid w:val="003B33D3"/>
    <w:rsid w:val="003B6F1E"/>
    <w:rsid w:val="003D09DF"/>
    <w:rsid w:val="003D1AA1"/>
    <w:rsid w:val="003E3310"/>
    <w:rsid w:val="003F3FE1"/>
    <w:rsid w:val="00402FEC"/>
    <w:rsid w:val="00406A5C"/>
    <w:rsid w:val="00407767"/>
    <w:rsid w:val="004108F6"/>
    <w:rsid w:val="00412B8B"/>
    <w:rsid w:val="0042394D"/>
    <w:rsid w:val="00427696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68A5"/>
    <w:rsid w:val="004B74D0"/>
    <w:rsid w:val="004C1E75"/>
    <w:rsid w:val="004D02B3"/>
    <w:rsid w:val="004D187D"/>
    <w:rsid w:val="004D6C3D"/>
    <w:rsid w:val="004D72F4"/>
    <w:rsid w:val="00502910"/>
    <w:rsid w:val="005060C1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0606"/>
    <w:rsid w:val="005B2CF0"/>
    <w:rsid w:val="005B4E91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46BAB"/>
    <w:rsid w:val="0065496E"/>
    <w:rsid w:val="00657703"/>
    <w:rsid w:val="00657F7B"/>
    <w:rsid w:val="006A034E"/>
    <w:rsid w:val="006A103F"/>
    <w:rsid w:val="006A14D7"/>
    <w:rsid w:val="006A4B26"/>
    <w:rsid w:val="006A509D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753"/>
    <w:rsid w:val="0072090E"/>
    <w:rsid w:val="00723963"/>
    <w:rsid w:val="00731B63"/>
    <w:rsid w:val="007328FC"/>
    <w:rsid w:val="007336B2"/>
    <w:rsid w:val="007377CF"/>
    <w:rsid w:val="00740F81"/>
    <w:rsid w:val="00742804"/>
    <w:rsid w:val="00757D03"/>
    <w:rsid w:val="00766DB7"/>
    <w:rsid w:val="00766FD3"/>
    <w:rsid w:val="00770B81"/>
    <w:rsid w:val="0078615E"/>
    <w:rsid w:val="00790AE3"/>
    <w:rsid w:val="00791C5B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0C8"/>
    <w:rsid w:val="00854A44"/>
    <w:rsid w:val="00856C0C"/>
    <w:rsid w:val="00882B17"/>
    <w:rsid w:val="00883EEB"/>
    <w:rsid w:val="00884EB7"/>
    <w:rsid w:val="00891940"/>
    <w:rsid w:val="00891C4C"/>
    <w:rsid w:val="0089234F"/>
    <w:rsid w:val="00892DE1"/>
    <w:rsid w:val="0089560A"/>
    <w:rsid w:val="008A081E"/>
    <w:rsid w:val="008A7A57"/>
    <w:rsid w:val="008B0E1F"/>
    <w:rsid w:val="008B3E96"/>
    <w:rsid w:val="008C0E42"/>
    <w:rsid w:val="008C2BDE"/>
    <w:rsid w:val="008C30D5"/>
    <w:rsid w:val="008C3E97"/>
    <w:rsid w:val="008F3361"/>
    <w:rsid w:val="008F451E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278F"/>
    <w:rsid w:val="009B3F58"/>
    <w:rsid w:val="009C1B54"/>
    <w:rsid w:val="009C2D1F"/>
    <w:rsid w:val="009C69D6"/>
    <w:rsid w:val="009D67D5"/>
    <w:rsid w:val="009D7FA3"/>
    <w:rsid w:val="009E0253"/>
    <w:rsid w:val="009E42DA"/>
    <w:rsid w:val="009E46BC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54D62"/>
    <w:rsid w:val="00A571B6"/>
    <w:rsid w:val="00A6102C"/>
    <w:rsid w:val="00A627D5"/>
    <w:rsid w:val="00A734B8"/>
    <w:rsid w:val="00A7396E"/>
    <w:rsid w:val="00A80566"/>
    <w:rsid w:val="00A811EC"/>
    <w:rsid w:val="00A85EB0"/>
    <w:rsid w:val="00A879C8"/>
    <w:rsid w:val="00A91A12"/>
    <w:rsid w:val="00A937FC"/>
    <w:rsid w:val="00A97EB5"/>
    <w:rsid w:val="00AA09BC"/>
    <w:rsid w:val="00AC0287"/>
    <w:rsid w:val="00AE5F6C"/>
    <w:rsid w:val="00AF23F4"/>
    <w:rsid w:val="00AF5110"/>
    <w:rsid w:val="00B00195"/>
    <w:rsid w:val="00B01F32"/>
    <w:rsid w:val="00B05225"/>
    <w:rsid w:val="00B0625F"/>
    <w:rsid w:val="00B10BCB"/>
    <w:rsid w:val="00B2031F"/>
    <w:rsid w:val="00B249D9"/>
    <w:rsid w:val="00B25F11"/>
    <w:rsid w:val="00B302A7"/>
    <w:rsid w:val="00B3345C"/>
    <w:rsid w:val="00B40A0F"/>
    <w:rsid w:val="00B45D5B"/>
    <w:rsid w:val="00B50161"/>
    <w:rsid w:val="00B5070B"/>
    <w:rsid w:val="00B559B0"/>
    <w:rsid w:val="00B57DA5"/>
    <w:rsid w:val="00B63737"/>
    <w:rsid w:val="00B67482"/>
    <w:rsid w:val="00B70C05"/>
    <w:rsid w:val="00B75B61"/>
    <w:rsid w:val="00B87073"/>
    <w:rsid w:val="00B8715C"/>
    <w:rsid w:val="00B9599E"/>
    <w:rsid w:val="00BA1DE1"/>
    <w:rsid w:val="00BB0658"/>
    <w:rsid w:val="00BB5C48"/>
    <w:rsid w:val="00BB6BB9"/>
    <w:rsid w:val="00BB76CB"/>
    <w:rsid w:val="00BC0B09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2494"/>
    <w:rsid w:val="00C75DA8"/>
    <w:rsid w:val="00C83B7F"/>
    <w:rsid w:val="00C907E7"/>
    <w:rsid w:val="00C91DDB"/>
    <w:rsid w:val="00CA159E"/>
    <w:rsid w:val="00CB5F99"/>
    <w:rsid w:val="00CC6717"/>
    <w:rsid w:val="00CC72DF"/>
    <w:rsid w:val="00CD06B9"/>
    <w:rsid w:val="00CD44EE"/>
    <w:rsid w:val="00CF6F04"/>
    <w:rsid w:val="00D01DCE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957D5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62E"/>
    <w:rsid w:val="00E1071B"/>
    <w:rsid w:val="00E17583"/>
    <w:rsid w:val="00E22A1F"/>
    <w:rsid w:val="00E23837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74714"/>
    <w:rsid w:val="00E81A1D"/>
    <w:rsid w:val="00EA033D"/>
    <w:rsid w:val="00EA044B"/>
    <w:rsid w:val="00EA13D2"/>
    <w:rsid w:val="00EB18E0"/>
    <w:rsid w:val="00EB5BBF"/>
    <w:rsid w:val="00EC3D50"/>
    <w:rsid w:val="00EE1C65"/>
    <w:rsid w:val="00EE2BDF"/>
    <w:rsid w:val="00EF6AC0"/>
    <w:rsid w:val="00F0125B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C0BA1"/>
    <w:rsid w:val="00FD715C"/>
    <w:rsid w:val="00FE1A52"/>
    <w:rsid w:val="00FF206A"/>
    <w:rsid w:val="00FF2F96"/>
    <w:rsid w:val="00FF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3F3F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4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232</Words>
  <Characters>1481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Romana Zábojová</cp:lastModifiedBy>
  <cp:revision>82</cp:revision>
  <cp:lastPrinted>2010-04-15T13:27:00Z</cp:lastPrinted>
  <dcterms:created xsi:type="dcterms:W3CDTF">2025-04-13T07:12:00Z</dcterms:created>
  <dcterms:modified xsi:type="dcterms:W3CDTF">2025-05-08T11:27:00Z</dcterms:modified>
</cp:coreProperties>
</file>