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3E5E16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9321E">
        <w:rPr>
          <w:rFonts w:asciiTheme="minorHAnsi" w:hAnsiTheme="minorHAnsi" w:cstheme="minorHAnsi"/>
          <w:sz w:val="22"/>
          <w:szCs w:val="22"/>
        </w:rPr>
        <w:t xml:space="preserve">Bc. Jana Hlaváčová </w:t>
      </w:r>
    </w:p>
    <w:p w14:paraId="00D6BB86" w14:textId="0976F2F7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672B02">
        <w:rPr>
          <w:rFonts w:asciiTheme="minorHAnsi" w:hAnsiTheme="minorHAnsi" w:cstheme="minorHAnsi"/>
          <w:sz w:val="22"/>
          <w:szCs w:val="22"/>
        </w:rPr>
        <w:t xml:space="preserve">Ing. Janka Vydrová, Ph.D. </w:t>
      </w:r>
    </w:p>
    <w:p w14:paraId="09E4DE65" w14:textId="77210613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CB5902">
        <w:rPr>
          <w:rFonts w:cstheme="minorHAnsi"/>
        </w:rPr>
        <w:t xml:space="preserve">Projekt zvýšení úrovně marketingového řízení ve vybrané společnosti </w:t>
      </w:r>
    </w:p>
    <w:p w14:paraId="35028D0F" w14:textId="160B9241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72B02">
            <w:rPr>
              <w:rFonts w:asciiTheme="minorHAnsi" w:hAnsiTheme="minorHAnsi" w:cstheme="minorHAnsi"/>
              <w:sz w:val="22"/>
              <w:szCs w:val="22"/>
            </w:rPr>
            <w:t>2025/2026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51961FE" w:rsidR="000E094A" w:rsidRDefault="006414F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16AA3D34" w:rsidR="000E094A" w:rsidRDefault="006414F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d</w:t>
            </w:r>
            <w:r w:rsidR="00C22968">
              <w:rPr>
                <w:rFonts w:cstheme="minorHAnsi"/>
              </w:rPr>
              <w:t xml:space="preserve">iplomové práce je definován jasně a v souladu s tématem diplomové práce. Diplomantka si stanovila i dílčí cíle, jak pro teoretickou, tak i pro praktickou část. </w:t>
            </w:r>
          </w:p>
          <w:p w14:paraId="204804A3" w14:textId="11D531E9" w:rsidR="008B781B" w:rsidRPr="000E094A" w:rsidRDefault="00C2296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rámci dané části jsou vyjmenovány i metody použité v diplomové prác</w:t>
            </w:r>
            <w:r w:rsidR="005D5124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, jedná se však pouze o výčet. Pro lepší přehlednost a metodičnost by bylo vhodné dané metody i podrobněji popsat – tj. kde v textu a jakou formou je diplomantka využila.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D02F697" w:rsidR="000E094A" w:rsidRDefault="003F23E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8510360" w:rsidR="00987B93" w:rsidRDefault="00A8614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diplomové práce je rozdělena do </w:t>
            </w:r>
            <w:r w:rsidR="002525C3">
              <w:rPr>
                <w:rFonts w:cstheme="minorHAnsi"/>
              </w:rPr>
              <w:t xml:space="preserve">čtyř hlavních kapitol, ve kterých diplomantka vytyčuje základní zkoumanou problematiku. </w:t>
            </w:r>
            <w:r w:rsidR="003F23E9">
              <w:rPr>
                <w:rFonts w:cstheme="minorHAnsi"/>
              </w:rPr>
              <w:t xml:space="preserve">Použitá literatura je v některých částech – vzhledem k povaze diplomové práce – starší, mohla být aktuálnější. Nedostatkem teoretické části je forma zpracování – dle Zadání DP měla být zpracována formou literární rešerše, což není. Jedná se pouze o interpretaci či parafrázování poznatků jednotlivých autorů. 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D4DBEA3" w:rsidR="000E094A" w:rsidRDefault="008069A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01717D49" w:rsidR="000E094A" w:rsidRPr="000E094A" w:rsidRDefault="00E2205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začíná představením organizace. Následuje </w:t>
            </w:r>
            <w:r w:rsidR="003E29CC">
              <w:rPr>
                <w:rFonts w:cstheme="minorHAnsi"/>
              </w:rPr>
              <w:t>analýza současného stavu marketingového řízení, analýza současného stavu marketingového mixu – dané dvě analýzy jsou pouze popisného charakteru, nejedná se o tedy o analýzu. V rámci analýzy vybrané konkurence oceňuj</w:t>
            </w:r>
            <w:r w:rsidR="00686CB3">
              <w:rPr>
                <w:rFonts w:cstheme="minorHAnsi"/>
              </w:rPr>
              <w:t>i</w:t>
            </w:r>
            <w:r w:rsidR="003E29CC">
              <w:rPr>
                <w:rFonts w:cstheme="minorHAnsi"/>
              </w:rPr>
              <w:t xml:space="preserve"> dílčí zpracování benchmarkingu. PEST analýza je taktéž popisného charakteru, </w:t>
            </w:r>
            <w:r w:rsidR="005C24D0">
              <w:rPr>
                <w:rFonts w:cstheme="minorHAnsi"/>
              </w:rPr>
              <w:t xml:space="preserve">zařazení mělo být na začátku analytické části – jako analýza makroekonomického prostředí organizace. SWOT analýza je správně zpracována, včetně IFE a EFE modelu.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2ACDCEC" w:rsidR="000E094A" w:rsidRDefault="00DF08B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20CD53AA" w:rsidR="000E094A" w:rsidRDefault="00B258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začíná </w:t>
            </w:r>
            <w:r w:rsidR="00DF08B3">
              <w:rPr>
                <w:rFonts w:cstheme="minorHAnsi"/>
              </w:rPr>
              <w:t>představením cílů projektu a popisu cílov</w:t>
            </w:r>
            <w:r w:rsidR="00686CB3">
              <w:rPr>
                <w:rFonts w:cstheme="minorHAnsi"/>
              </w:rPr>
              <w:t>ých</w:t>
            </w:r>
            <w:r w:rsidR="00DF08B3">
              <w:rPr>
                <w:rFonts w:cstheme="minorHAnsi"/>
              </w:rPr>
              <w:t xml:space="preserve"> skupin. Diplomantka zde uvádí </w:t>
            </w:r>
            <w:r w:rsidR="001D0920">
              <w:rPr>
                <w:rFonts w:cstheme="minorHAnsi"/>
              </w:rPr>
              <w:t xml:space="preserve">pět cílových skupin, což je nesprávně, měla by být zaměřena na hlavní cílovou skupinu analyzované společnosti. </w:t>
            </w:r>
            <w:r w:rsidR="005630DA">
              <w:rPr>
                <w:rFonts w:cstheme="minorHAnsi"/>
              </w:rPr>
              <w:t>Následuje popis jednotlivých akčních plánů. Dané akční plány mohly být rozepsány podrobněji</w:t>
            </w:r>
            <w:r w:rsidR="0077537C">
              <w:rPr>
                <w:rFonts w:cstheme="minorHAnsi"/>
              </w:rPr>
              <w:t xml:space="preserve">, detailněji a precizněji. </w:t>
            </w:r>
          </w:p>
          <w:p w14:paraId="690D30CF" w14:textId="54B331C1" w:rsidR="000E094A" w:rsidRDefault="0077537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Časová analýza projektu je v souladu s požadavky kladenými na diplomové práce. </w:t>
            </w:r>
            <w:r w:rsidR="002124D4">
              <w:rPr>
                <w:rFonts w:cstheme="minorHAnsi"/>
              </w:rPr>
              <w:t>Riziková analýz</w:t>
            </w:r>
            <w:r w:rsidR="00F666F6">
              <w:rPr>
                <w:rFonts w:cstheme="minorHAnsi"/>
              </w:rPr>
              <w:t>a</w:t>
            </w:r>
            <w:r w:rsidR="002124D4">
              <w:rPr>
                <w:rFonts w:cstheme="minorHAnsi"/>
              </w:rPr>
              <w:t xml:space="preserve"> je zpracována nesprávně, součet jednotlivých vah nedává 1,00. 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C157E90" w:rsidR="000E094A" w:rsidRDefault="00A72AB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1D519B43" w:rsidR="000E094A" w:rsidRPr="000E094A" w:rsidRDefault="002124D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diplomové práci se objev</w:t>
            </w:r>
            <w:r w:rsidR="00A72AB0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jí </w:t>
            </w:r>
            <w:r w:rsidR="00A72AB0">
              <w:rPr>
                <w:rFonts w:cstheme="minorHAnsi"/>
              </w:rPr>
              <w:t>drobné formální nedostatky, např. o</w:t>
            </w:r>
            <w:r w:rsidR="00715540">
              <w:rPr>
                <w:rFonts w:cstheme="minorHAnsi"/>
              </w:rPr>
              <w:t xml:space="preserve">brázky na str. 54 a 55 měly být součástí přílohy. 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941BD42" w:rsidR="009C7318" w:rsidRDefault="00FE144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20323B3" w14:textId="77777777" w:rsidR="00D6308A" w:rsidRDefault="00A72AB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je zpracována na téma </w:t>
            </w:r>
            <w:r w:rsidR="006B6586">
              <w:rPr>
                <w:rFonts w:cstheme="minorHAnsi"/>
              </w:rPr>
              <w:t>Projekt zvýšení úrovně marketingového řízení ve vybrané společnosti</w:t>
            </w:r>
            <w:r w:rsidR="006B6586">
              <w:rPr>
                <w:rFonts w:cstheme="minorHAnsi"/>
              </w:rPr>
              <w:t xml:space="preserve">. Cíl diplomové práce je stanoven jasně a v souladu s obsahem diplomové práce. Analytická a projektová část mohly být zpracovány precizněji, hlouběji. </w:t>
            </w:r>
          </w:p>
          <w:p w14:paraId="165635E4" w14:textId="0818613E" w:rsidR="006B6586" w:rsidRPr="000E094A" w:rsidRDefault="006B6586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6F70E39B" w:rsidR="009C7318" w:rsidRDefault="00E663F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základě provedených analýz formulujte hlavní konkurenční výhodu Vámi analyzované organizace. </w:t>
      </w:r>
    </w:p>
    <w:p w14:paraId="55DA52BC" w14:textId="369DAA3B" w:rsidR="005C4ACA" w:rsidRDefault="00A10F2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jsou reference na Vámi analyzovanou společnost? Prosím, doložte ověřené a dohledatelné informace. </w:t>
      </w:r>
    </w:p>
    <w:p w14:paraId="79F3DBD8" w14:textId="267DF006" w:rsidR="001D0920" w:rsidRDefault="001D092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Jaká je hlavní cílová skupina Vámi analyzované organizace?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B7421E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F391C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F391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5B9150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F391C">
            <w:rPr>
              <w:rFonts w:cstheme="minorHAnsi"/>
            </w:rPr>
            <w:t>25.08.2025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19575">
    <w:abstractNumId w:val="0"/>
  </w:num>
  <w:num w:numId="2" w16cid:durableId="727843752">
    <w:abstractNumId w:val="3"/>
  </w:num>
  <w:num w:numId="3" w16cid:durableId="2038312336">
    <w:abstractNumId w:val="2"/>
  </w:num>
  <w:num w:numId="4" w16cid:durableId="542136049">
    <w:abstractNumId w:val="1"/>
  </w:num>
  <w:num w:numId="5" w16cid:durableId="1848132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272C"/>
    <w:rsid w:val="000C0458"/>
    <w:rsid w:val="000E094A"/>
    <w:rsid w:val="00144F5B"/>
    <w:rsid w:val="001D0920"/>
    <w:rsid w:val="002124D4"/>
    <w:rsid w:val="0024258E"/>
    <w:rsid w:val="002525C3"/>
    <w:rsid w:val="0029651C"/>
    <w:rsid w:val="002C5ED6"/>
    <w:rsid w:val="0038224D"/>
    <w:rsid w:val="003973E8"/>
    <w:rsid w:val="003E29CC"/>
    <w:rsid w:val="003F23E9"/>
    <w:rsid w:val="004D378C"/>
    <w:rsid w:val="005630DA"/>
    <w:rsid w:val="005C24D0"/>
    <w:rsid w:val="005C4ACA"/>
    <w:rsid w:val="005D5124"/>
    <w:rsid w:val="00600AD5"/>
    <w:rsid w:val="006414FF"/>
    <w:rsid w:val="0067082B"/>
    <w:rsid w:val="00672B02"/>
    <w:rsid w:val="00686CB3"/>
    <w:rsid w:val="00694399"/>
    <w:rsid w:val="006B6586"/>
    <w:rsid w:val="00715540"/>
    <w:rsid w:val="0073639B"/>
    <w:rsid w:val="007539AC"/>
    <w:rsid w:val="007553A6"/>
    <w:rsid w:val="0077537C"/>
    <w:rsid w:val="007E17F3"/>
    <w:rsid w:val="007E4761"/>
    <w:rsid w:val="008069A0"/>
    <w:rsid w:val="0085398A"/>
    <w:rsid w:val="00873FD7"/>
    <w:rsid w:val="00881BA1"/>
    <w:rsid w:val="008B781B"/>
    <w:rsid w:val="008E2072"/>
    <w:rsid w:val="00974EA2"/>
    <w:rsid w:val="00987B93"/>
    <w:rsid w:val="009C322A"/>
    <w:rsid w:val="009C7318"/>
    <w:rsid w:val="00A10F26"/>
    <w:rsid w:val="00A40E93"/>
    <w:rsid w:val="00A72AB0"/>
    <w:rsid w:val="00A7527E"/>
    <w:rsid w:val="00A86145"/>
    <w:rsid w:val="00B14451"/>
    <w:rsid w:val="00B25806"/>
    <w:rsid w:val="00B9321E"/>
    <w:rsid w:val="00BA16DD"/>
    <w:rsid w:val="00BF391C"/>
    <w:rsid w:val="00C22968"/>
    <w:rsid w:val="00CA34A9"/>
    <w:rsid w:val="00CB5902"/>
    <w:rsid w:val="00CD12C3"/>
    <w:rsid w:val="00D6308A"/>
    <w:rsid w:val="00DC7D52"/>
    <w:rsid w:val="00DF08B3"/>
    <w:rsid w:val="00E2205E"/>
    <w:rsid w:val="00E22423"/>
    <w:rsid w:val="00E663F3"/>
    <w:rsid w:val="00EC2B8A"/>
    <w:rsid w:val="00EF0D3D"/>
    <w:rsid w:val="00EF1720"/>
    <w:rsid w:val="00F666F6"/>
    <w:rsid w:val="00FC2852"/>
    <w:rsid w:val="00FE1446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272C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openxmlformats.org/package/2006/metadata/core-properties"/>
    <ds:schemaRef ds:uri="581cfee2-c630-4554-92b2-68787b9159cf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91f26e49-f70c-446a-af9a-0186764ea1fa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688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Janka Vydrová</cp:lastModifiedBy>
  <cp:revision>45</cp:revision>
  <cp:lastPrinted>2022-03-14T11:55:00Z</cp:lastPrinted>
  <dcterms:created xsi:type="dcterms:W3CDTF">2022-03-14T14:36:00Z</dcterms:created>
  <dcterms:modified xsi:type="dcterms:W3CDTF">2025-08-25T10:10:00Z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