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A11414D" w:rsidR="00037B1A" w:rsidRPr="00B644FA" w:rsidRDefault="00037B1A" w:rsidP="00037B1A">
      <w:pPr>
        <w:pStyle w:val="Defaul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70AAE">
        <w:rPr>
          <w:rFonts w:asciiTheme="minorHAnsi" w:hAnsiTheme="minorHAnsi" w:cstheme="minorHAnsi"/>
          <w:b/>
          <w:bCs/>
          <w:sz w:val="22"/>
          <w:szCs w:val="22"/>
        </w:rPr>
        <w:t>Martin Zeman</w:t>
      </w:r>
    </w:p>
    <w:p w14:paraId="01DAD7B2" w14:textId="7E56885A" w:rsidR="00037B1A" w:rsidRPr="00B644FA" w:rsidRDefault="00037B1A" w:rsidP="00037B1A">
      <w:pPr>
        <w:pStyle w:val="Defaul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644FA">
        <w:rPr>
          <w:rFonts w:asciiTheme="minorHAnsi" w:hAnsiTheme="minorHAnsi" w:cstheme="minorHAnsi"/>
          <w:b/>
          <w:bCs/>
          <w:sz w:val="22"/>
          <w:szCs w:val="22"/>
        </w:rPr>
        <w:t>Ing. Lucie Macurová, Ph.D.</w:t>
      </w:r>
    </w:p>
    <w:p w14:paraId="26622B46" w14:textId="57F718D9" w:rsidR="00B12A47" w:rsidRDefault="00037B1A" w:rsidP="00B12A47">
      <w:pPr>
        <w:spacing w:after="120" w:line="240" w:lineRule="auto"/>
        <w:rPr>
          <w:rFonts w:cstheme="minorHAnsi"/>
          <w:b/>
          <w:bCs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70AAE" w:rsidRPr="00B70AAE">
        <w:rPr>
          <w:rFonts w:cstheme="minorHAnsi"/>
          <w:b/>
          <w:bCs/>
        </w:rPr>
        <w:t>Analýza výrobního procesu plastikářského výrobku</w:t>
      </w:r>
    </w:p>
    <w:p w14:paraId="3F08876F" w14:textId="2BCE5A12" w:rsidR="00037B1A" w:rsidRPr="009C322A" w:rsidRDefault="00037B1A" w:rsidP="00B12A47">
      <w:pPr>
        <w:spacing w:after="120" w:line="240" w:lineRule="auto"/>
        <w:rPr>
          <w:rFonts w:cstheme="minorHAnsi"/>
        </w:rPr>
      </w:pPr>
      <w:r w:rsidRPr="009C322A">
        <w:rPr>
          <w:rFonts w:cstheme="minorHAnsi"/>
        </w:rPr>
        <w:t>Ak</w:t>
      </w:r>
      <w:r w:rsidR="00E35720">
        <w:rPr>
          <w:rFonts w:cstheme="minorHAnsi"/>
        </w:rPr>
        <w:t>ademický</w:t>
      </w:r>
      <w:r w:rsidRPr="009C322A">
        <w:rPr>
          <w:rFonts w:cstheme="minorHAnsi"/>
        </w:rPr>
        <w:t xml:space="preserve">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644FA">
            <w:rPr>
              <w:rFonts w:cstheme="minorHAnsi"/>
            </w:rPr>
            <w:t>2024/2025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1B3260C" w:rsidR="000E094A" w:rsidRDefault="00BB069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7B72B0DD" w14:textId="77777777" w:rsidR="00E65F12" w:rsidRDefault="00E65F12" w:rsidP="006756FB">
            <w:pPr>
              <w:jc w:val="both"/>
            </w:pPr>
          </w:p>
          <w:p w14:paraId="4A103C80" w14:textId="2A6BD9D6" w:rsidR="000E094A" w:rsidRPr="000E094A" w:rsidRDefault="006756FB" w:rsidP="006756FB">
            <w:pPr>
              <w:jc w:val="both"/>
              <w:rPr>
                <w:rFonts w:cstheme="minorHAnsi"/>
              </w:rPr>
            </w:pPr>
            <w:r>
              <w:t xml:space="preserve">Práce má jasně </w:t>
            </w:r>
            <w:r w:rsidR="00741F81">
              <w:t>definovaný hlavní cíl -</w:t>
            </w:r>
            <w:r w:rsidR="00461C69">
              <w:t xml:space="preserve"> snížit počet operátorů na směně alespoň o jednu třetinu. Hlavní cíl byl systematicky naplněn. </w:t>
            </w:r>
            <w:r>
              <w:t xml:space="preserve">Zvolené metody (snímek pracovního dne, spaghetti diagram, konzultace, ergonomická analýza, Ishikawa diagram) jsou </w:t>
            </w:r>
            <w:r w:rsidR="00461C69">
              <w:t xml:space="preserve">správně </w:t>
            </w:r>
            <w:r>
              <w:t xml:space="preserve">zvoleny </w:t>
            </w:r>
            <w:r w:rsidR="00461C69">
              <w:t>a dobře</w:t>
            </w:r>
            <w:r>
              <w:t xml:space="preserve"> aplikovány</w:t>
            </w:r>
            <w:r w:rsidR="00461C69">
              <w:t xml:space="preserve">. Metody jsou </w:t>
            </w:r>
            <w:r>
              <w:t xml:space="preserve">doplněny o vhodné analytické nástroje. Postup řešení odpovídá odborným standardům a podporuje praktickou využitelnost výsledků. </w:t>
            </w:r>
            <w:r w:rsidR="00BB069C" w:rsidRPr="00BB069C">
              <w:rPr>
                <w:rFonts w:cstheme="minorHAnsi"/>
              </w:rPr>
              <w:t>Student prokazuje snahu o systematický přístup k</w:t>
            </w:r>
            <w:r w:rsidR="00BB069C">
              <w:rPr>
                <w:rFonts w:cstheme="minorHAnsi"/>
              </w:rPr>
              <w:t> analýze výrobního procesu plastikářského výrobku</w:t>
            </w:r>
            <w:r w:rsidR="00BB069C" w:rsidRPr="00BB069C">
              <w:rPr>
                <w:rFonts w:cstheme="minorHAnsi"/>
              </w:rPr>
              <w:t>. Formulace i aplikace metod jsou funkční, i když místy postrádají hlubší analytickou rovinu</w:t>
            </w:r>
            <w:r w:rsidR="00276A39">
              <w:rPr>
                <w:rFonts w:cstheme="minorHAnsi"/>
              </w:rPr>
              <w:t xml:space="preserve"> a komentáře</w:t>
            </w:r>
            <w:r w:rsidR="00BB069C" w:rsidRPr="00BB069C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4CBE341" w:rsidR="000E094A" w:rsidRDefault="009F23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91A8825" w14:textId="77777777" w:rsidR="00E65F12" w:rsidRDefault="00E65F12" w:rsidP="00461C69">
            <w:pPr>
              <w:jc w:val="both"/>
            </w:pPr>
          </w:p>
          <w:p w14:paraId="0CF8D132" w14:textId="2792CE16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  <w:bookmarkStart w:id="1" w:name="_Hlk205289108"/>
            <w:r w:rsidRPr="00276A39">
              <w:rPr>
                <w:color w:val="000000" w:themeColor="text1"/>
              </w:rPr>
              <w:t xml:space="preserve">Z teoretického hlediska je bakalářská práce zpracována přehledně a tematicky odpovídá zadání. Struktura teoretické části je logicky členěna a pokrývá oblasti řízení výroby, metod průmyslového inženýrství, optimalizace procesů i PDCA cyklu. Pozitivně hodnotím snahu propojit teoretický výklad s aktuálními trendy v oboru, jako je </w:t>
            </w:r>
            <w:proofErr w:type="spellStart"/>
            <w:r w:rsidRPr="00276A39">
              <w:rPr>
                <w:color w:val="000000" w:themeColor="text1"/>
              </w:rPr>
              <w:t>Lean</w:t>
            </w:r>
            <w:proofErr w:type="spellEnd"/>
            <w:r w:rsidRPr="00276A39">
              <w:rPr>
                <w:color w:val="000000" w:themeColor="text1"/>
              </w:rPr>
              <w:t xml:space="preserve"> management, </w:t>
            </w:r>
            <w:proofErr w:type="spellStart"/>
            <w:r w:rsidRPr="00276A39">
              <w:rPr>
                <w:color w:val="000000" w:themeColor="text1"/>
              </w:rPr>
              <w:t>Six</w:t>
            </w:r>
            <w:proofErr w:type="spellEnd"/>
            <w:r w:rsidRPr="00276A39">
              <w:rPr>
                <w:color w:val="000000" w:themeColor="text1"/>
              </w:rPr>
              <w:t xml:space="preserve"> Sigma či digitalizace výroby.</w:t>
            </w:r>
          </w:p>
          <w:p w14:paraId="45F8F756" w14:textId="7B3573CF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</w:p>
          <w:p w14:paraId="7F74C2AA" w14:textId="5E15B2B2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  <w:r w:rsidRPr="00276A39">
              <w:rPr>
                <w:color w:val="000000" w:themeColor="text1"/>
              </w:rPr>
              <w:t xml:space="preserve">Závažným nedostatkem je práce s literární rešerší – kritická literární rešerše není dostatečně rozvinutá a práce s odbornou literaturou je povrchní. Ze seznamu uvedených zdrojů je většina zpracována pouze formálně nebo okrajově – například pouze jednou větou, jedním odstavcem či </w:t>
            </w:r>
            <w:r w:rsidR="00276A39">
              <w:rPr>
                <w:color w:val="000000" w:themeColor="text1"/>
              </w:rPr>
              <w:t>obrázkem</w:t>
            </w:r>
            <w:r w:rsidRPr="00276A39">
              <w:rPr>
                <w:color w:val="000000" w:themeColor="text1"/>
              </w:rPr>
              <w:t xml:space="preserve"> bez hlubší analýzy. Výrazně limitovaná je například práce se zdroji od autorů Dlabač, </w:t>
            </w:r>
            <w:proofErr w:type="spellStart"/>
            <w:r w:rsidRPr="00276A39">
              <w:rPr>
                <w:color w:val="000000" w:themeColor="text1"/>
              </w:rPr>
              <w:t>Garamani</w:t>
            </w:r>
            <w:proofErr w:type="spellEnd"/>
            <w:r w:rsidRPr="00276A39">
              <w:rPr>
                <w:color w:val="000000" w:themeColor="text1"/>
              </w:rPr>
              <w:t xml:space="preserve">, Hammer, </w:t>
            </w:r>
            <w:proofErr w:type="spellStart"/>
            <w:r w:rsidRPr="00276A39">
              <w:rPr>
                <w:color w:val="000000" w:themeColor="text1"/>
              </w:rPr>
              <w:t>Bridges</w:t>
            </w:r>
            <w:proofErr w:type="spellEnd"/>
            <w:r w:rsidRPr="00276A39">
              <w:rPr>
                <w:color w:val="000000" w:themeColor="text1"/>
              </w:rPr>
              <w:t xml:space="preserve"> a </w:t>
            </w:r>
            <w:proofErr w:type="spellStart"/>
            <w:r w:rsidRPr="00276A39">
              <w:rPr>
                <w:color w:val="000000" w:themeColor="text1"/>
              </w:rPr>
              <w:t>Nalys</w:t>
            </w:r>
            <w:proofErr w:type="spellEnd"/>
            <w:r w:rsidRPr="00276A39">
              <w:rPr>
                <w:color w:val="000000" w:themeColor="text1"/>
              </w:rPr>
              <w:t>-Grou</w:t>
            </w:r>
            <w:r w:rsidR="00276A39">
              <w:rPr>
                <w:color w:val="000000" w:themeColor="text1"/>
              </w:rPr>
              <w:t>p.</w:t>
            </w:r>
          </w:p>
          <w:p w14:paraId="407E320C" w14:textId="77777777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</w:p>
          <w:p w14:paraId="4452C9C1" w14:textId="36121495" w:rsidR="005F6262" w:rsidRPr="00276A39" w:rsidRDefault="003D644A" w:rsidP="005F6262">
            <w:pPr>
              <w:jc w:val="both"/>
              <w:rPr>
                <w:color w:val="000000" w:themeColor="text1"/>
              </w:rPr>
            </w:pPr>
            <w:r w:rsidRPr="00276A39">
              <w:rPr>
                <w:color w:val="000000" w:themeColor="text1"/>
              </w:rPr>
              <w:t>Výrazné slabiny</w:t>
            </w:r>
            <w:r w:rsidR="005F6262" w:rsidRPr="00276A39">
              <w:rPr>
                <w:color w:val="000000" w:themeColor="text1"/>
              </w:rPr>
              <w:t xml:space="preserve"> vykazuje </w:t>
            </w:r>
            <w:r w:rsidRPr="00276A39">
              <w:rPr>
                <w:color w:val="000000" w:themeColor="text1"/>
              </w:rPr>
              <w:t xml:space="preserve">i </w:t>
            </w:r>
            <w:r w:rsidR="005F6262" w:rsidRPr="00276A39">
              <w:rPr>
                <w:color w:val="000000" w:themeColor="text1"/>
              </w:rPr>
              <w:t xml:space="preserve">práce s literárními zdroji – jak z hlediska výběru a relevance, tak z pohledu citační praxe. Přestože student uvedl v seznamu použitých zdrojů celkem 20 položek, tři z nich nebyly v textu práce vůbec použity (Chromjaková 2011, Chromjaková 2013; Engineering Workshop </w:t>
            </w:r>
            <w:proofErr w:type="spellStart"/>
            <w:r w:rsidR="005F6262" w:rsidRPr="00276A39">
              <w:rPr>
                <w:color w:val="000000" w:themeColor="text1"/>
              </w:rPr>
              <w:t>Example</w:t>
            </w:r>
            <w:proofErr w:type="spellEnd"/>
            <w:r w:rsidR="005F6262" w:rsidRPr="00276A39">
              <w:rPr>
                <w:color w:val="000000" w:themeColor="text1"/>
              </w:rPr>
              <w:t xml:space="preserve"> 1, 2017). U několika dalších dochází k problematickému přiřazení citací – konkrétně nelze z textu práce jednoznačně identifikovat, ke kterému ze dvou autorů Altman (Altman </w:t>
            </w:r>
            <w:proofErr w:type="spellStart"/>
            <w:r w:rsidR="005F6262" w:rsidRPr="00276A39">
              <w:rPr>
                <w:color w:val="000000" w:themeColor="text1"/>
              </w:rPr>
              <w:t>Rick</w:t>
            </w:r>
            <w:proofErr w:type="spellEnd"/>
            <w:r w:rsidR="005F6262" w:rsidRPr="00276A39">
              <w:rPr>
                <w:color w:val="000000" w:themeColor="text1"/>
              </w:rPr>
              <w:t xml:space="preserve"> a Altman </w:t>
            </w:r>
            <w:proofErr w:type="spellStart"/>
            <w:r w:rsidR="005F6262" w:rsidRPr="00276A39">
              <w:rPr>
                <w:color w:val="000000" w:themeColor="text1"/>
              </w:rPr>
              <w:t>Harry</w:t>
            </w:r>
            <w:proofErr w:type="spellEnd"/>
            <w:r w:rsidR="005F6262" w:rsidRPr="00276A39">
              <w:rPr>
                <w:color w:val="000000" w:themeColor="text1"/>
              </w:rPr>
              <w:t xml:space="preserve">, oba rok vydání 2017) se vztahuje citace v textu BP. Přičemž </w:t>
            </w:r>
            <w:r w:rsidRPr="00276A39">
              <w:rPr>
                <w:color w:val="000000" w:themeColor="text1"/>
              </w:rPr>
              <w:t>jednoho</w:t>
            </w:r>
            <w:r w:rsidR="005F6262" w:rsidRPr="00276A39">
              <w:rPr>
                <w:color w:val="000000" w:themeColor="text1"/>
              </w:rPr>
              <w:t xml:space="preserve"> z těchto zdrojů (Altman </w:t>
            </w:r>
            <w:proofErr w:type="spellStart"/>
            <w:r w:rsidR="005F6262" w:rsidRPr="00276A39">
              <w:rPr>
                <w:color w:val="000000" w:themeColor="text1"/>
              </w:rPr>
              <w:t>Rick</w:t>
            </w:r>
            <w:proofErr w:type="spellEnd"/>
            <w:r w:rsidR="00276A39">
              <w:rPr>
                <w:color w:val="000000" w:themeColor="text1"/>
              </w:rPr>
              <w:t>,</w:t>
            </w:r>
            <w:r w:rsidR="005F6262" w:rsidRPr="00276A39">
              <w:rPr>
                <w:color w:val="000000" w:themeColor="text1"/>
              </w:rPr>
              <w:t xml:space="preserve"> 2017) nelze ověřit ani prostřednictvím uvedeného ISBN. Knihu jsem nedohledala.</w:t>
            </w:r>
          </w:p>
          <w:p w14:paraId="3712D152" w14:textId="77777777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</w:p>
          <w:p w14:paraId="6B3AB2D3" w14:textId="77777777" w:rsidR="001B566F" w:rsidRDefault="001B566F" w:rsidP="005F6262">
            <w:pPr>
              <w:jc w:val="both"/>
              <w:rPr>
                <w:color w:val="000000" w:themeColor="text1"/>
              </w:rPr>
            </w:pPr>
          </w:p>
          <w:p w14:paraId="6E6DCA45" w14:textId="77777777" w:rsidR="001B566F" w:rsidRDefault="001B566F" w:rsidP="005F6262">
            <w:pPr>
              <w:jc w:val="both"/>
              <w:rPr>
                <w:color w:val="000000" w:themeColor="text1"/>
              </w:rPr>
            </w:pPr>
          </w:p>
          <w:p w14:paraId="67F51951" w14:textId="45EB4974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  <w:bookmarkStart w:id="2" w:name="_GoBack"/>
            <w:bookmarkEnd w:id="2"/>
            <w:r w:rsidRPr="00276A39">
              <w:rPr>
                <w:color w:val="000000" w:themeColor="text1"/>
              </w:rPr>
              <w:t xml:space="preserve">Podobná neověřitelnost se týká také zdroje Antony </w:t>
            </w:r>
            <w:proofErr w:type="spellStart"/>
            <w:r w:rsidRPr="00276A39">
              <w:rPr>
                <w:color w:val="000000" w:themeColor="text1"/>
              </w:rPr>
              <w:t>Jiju</w:t>
            </w:r>
            <w:proofErr w:type="spellEnd"/>
            <w:r w:rsidRPr="00276A39">
              <w:rPr>
                <w:color w:val="000000" w:themeColor="text1"/>
              </w:rPr>
              <w:t xml:space="preserve"> et al. (2020), kde v bibliografickým údaji chybí funkční webový odkaz. Další dva literární zdroje (</w:t>
            </w:r>
            <w:proofErr w:type="spellStart"/>
            <w:r w:rsidRPr="00276A39">
              <w:rPr>
                <w:color w:val="000000" w:themeColor="text1"/>
              </w:rPr>
              <w:t>Garamani</w:t>
            </w:r>
            <w:proofErr w:type="spellEnd"/>
            <w:r w:rsidRPr="00276A39">
              <w:rPr>
                <w:color w:val="000000" w:themeColor="text1"/>
              </w:rPr>
              <w:t xml:space="preserve"> et al., 2020; Walter </w:t>
            </w:r>
            <w:proofErr w:type="spellStart"/>
            <w:r w:rsidRPr="00276A39">
              <w:rPr>
                <w:color w:val="000000" w:themeColor="text1"/>
              </w:rPr>
              <w:t>Jens</w:t>
            </w:r>
            <w:proofErr w:type="spellEnd"/>
            <w:r w:rsidRPr="00276A39">
              <w:rPr>
                <w:color w:val="000000" w:themeColor="text1"/>
              </w:rPr>
              <w:t xml:space="preserve">, 2024) obsahují nefunkční URL, čímž ztrácejí svou validitu jako ověřitelné citace. </w:t>
            </w:r>
          </w:p>
          <w:p w14:paraId="123BAE45" w14:textId="77777777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</w:p>
          <w:p w14:paraId="16993FF2" w14:textId="2F2D2EDA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  <w:r w:rsidRPr="00276A39">
              <w:rPr>
                <w:color w:val="000000" w:themeColor="text1"/>
              </w:rPr>
              <w:t>Nesoulad mezi citacemi v textu a seznamem literatury je dále prohlouben tím, že v kapitole 4 jsou uváděny odkazy na zdroje</w:t>
            </w:r>
            <w:r w:rsidR="003D644A" w:rsidRPr="00276A39">
              <w:rPr>
                <w:color w:val="000000" w:themeColor="text1"/>
              </w:rPr>
              <w:t xml:space="preserve"> (na s. 38 a s.39)</w:t>
            </w:r>
            <w:r w:rsidRPr="00276A39">
              <w:rPr>
                <w:color w:val="000000" w:themeColor="text1"/>
              </w:rPr>
              <w:t xml:space="preserve">, které v seznamu literatury zcela chybí. Konkrétně se jedná o tyto publikace: </w:t>
            </w:r>
            <w:proofErr w:type="spellStart"/>
            <w:r w:rsidRPr="00276A39">
              <w:rPr>
                <w:color w:val="000000" w:themeColor="text1"/>
              </w:rPr>
              <w:t>Slack</w:t>
            </w:r>
            <w:proofErr w:type="spellEnd"/>
            <w:r w:rsidRPr="00276A39">
              <w:rPr>
                <w:color w:val="000000" w:themeColor="text1"/>
              </w:rPr>
              <w:t xml:space="preserve"> et al. (2022), ISO (2015), </w:t>
            </w:r>
            <w:proofErr w:type="spellStart"/>
            <w:r w:rsidRPr="00276A39">
              <w:rPr>
                <w:color w:val="000000" w:themeColor="text1"/>
              </w:rPr>
              <w:t>Bicheno</w:t>
            </w:r>
            <w:proofErr w:type="spellEnd"/>
            <w:r w:rsidRPr="00276A39">
              <w:rPr>
                <w:color w:val="000000" w:themeColor="text1"/>
              </w:rPr>
              <w:t xml:space="preserve"> &amp; </w:t>
            </w:r>
            <w:proofErr w:type="spellStart"/>
            <w:r w:rsidRPr="00276A39">
              <w:rPr>
                <w:color w:val="000000" w:themeColor="text1"/>
              </w:rPr>
              <w:t>Holweg</w:t>
            </w:r>
            <w:proofErr w:type="spellEnd"/>
            <w:r w:rsidRPr="00276A39">
              <w:rPr>
                <w:color w:val="000000" w:themeColor="text1"/>
              </w:rPr>
              <w:t xml:space="preserve"> (2016), </w:t>
            </w:r>
            <w:proofErr w:type="spellStart"/>
            <w:r w:rsidRPr="00276A39">
              <w:rPr>
                <w:color w:val="000000" w:themeColor="text1"/>
              </w:rPr>
              <w:t>Salah</w:t>
            </w:r>
            <w:proofErr w:type="spellEnd"/>
            <w:r w:rsidRPr="00276A39">
              <w:rPr>
                <w:color w:val="000000" w:themeColor="text1"/>
              </w:rPr>
              <w:t xml:space="preserve"> et al. (2022). Jde o porušení citační normy.</w:t>
            </w:r>
          </w:p>
          <w:p w14:paraId="1036E735" w14:textId="77777777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</w:p>
          <w:p w14:paraId="255089E3" w14:textId="77777777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  <w:r w:rsidRPr="00276A39">
              <w:rPr>
                <w:color w:val="000000" w:themeColor="text1"/>
              </w:rPr>
              <w:t>Další nedostatky:</w:t>
            </w:r>
          </w:p>
          <w:p w14:paraId="1CFB0A4B" w14:textId="77777777" w:rsidR="003D644A" w:rsidRPr="00276A39" w:rsidRDefault="005F6262" w:rsidP="003D644A">
            <w:pPr>
              <w:pStyle w:val="Odstavecseseznamem"/>
              <w:numPr>
                <w:ilvl w:val="0"/>
                <w:numId w:val="9"/>
              </w:numPr>
              <w:jc w:val="both"/>
              <w:rPr>
                <w:color w:val="000000" w:themeColor="text1"/>
              </w:rPr>
            </w:pPr>
            <w:r w:rsidRPr="00276A39">
              <w:rPr>
                <w:color w:val="000000" w:themeColor="text1"/>
              </w:rPr>
              <w:t>Obrázky 1 a 2 uvedené v teoretické části postrádají odpovídající záznamy v seznamu použitých zdrojů.</w:t>
            </w:r>
            <w:r w:rsidR="003D644A" w:rsidRPr="00276A39">
              <w:rPr>
                <w:color w:val="000000" w:themeColor="text1"/>
              </w:rPr>
              <w:t xml:space="preserve"> Na s. 24 je obrázek 1 Uspořádání výrobní linky a vybavení (Zdroj: Katherine </w:t>
            </w:r>
            <w:proofErr w:type="spellStart"/>
            <w:r w:rsidR="003D644A" w:rsidRPr="00276A39">
              <w:rPr>
                <w:color w:val="000000" w:themeColor="text1"/>
              </w:rPr>
              <w:t>Roosa</w:t>
            </w:r>
            <w:proofErr w:type="spellEnd"/>
            <w:r w:rsidR="003D644A" w:rsidRPr="00276A39">
              <w:rPr>
                <w:color w:val="000000" w:themeColor="text1"/>
              </w:rPr>
              <w:t xml:space="preserve"> blog). Bohužel uvedený literární zdroj není uveden v seznamu použitých literárních zdrojů. Stejně tak obrázek 2 Ukázka layoutu (Zdroj: </w:t>
            </w:r>
            <w:proofErr w:type="spellStart"/>
            <w:r w:rsidR="003D644A" w:rsidRPr="00276A39">
              <w:rPr>
                <w:color w:val="000000" w:themeColor="text1"/>
              </w:rPr>
              <w:t>D&amp;t</w:t>
            </w:r>
            <w:proofErr w:type="spellEnd"/>
            <w:r w:rsidR="003D644A" w:rsidRPr="00276A39">
              <w:rPr>
                <w:color w:val="000000" w:themeColor="text1"/>
              </w:rPr>
              <w:t xml:space="preserve"> online 2017) nemá správný citační odkaz ze seznamu použitých literárních zdrojů.</w:t>
            </w:r>
          </w:p>
          <w:p w14:paraId="2F6FF66D" w14:textId="7B5F9599" w:rsidR="005F6262" w:rsidRPr="00276A39" w:rsidRDefault="005F6262" w:rsidP="003D644A">
            <w:pPr>
              <w:pStyle w:val="Odstavecseseznamem"/>
              <w:numPr>
                <w:ilvl w:val="0"/>
                <w:numId w:val="9"/>
              </w:numPr>
              <w:jc w:val="both"/>
              <w:rPr>
                <w:color w:val="000000" w:themeColor="text1"/>
              </w:rPr>
            </w:pPr>
            <w:r w:rsidRPr="00276A39">
              <w:rPr>
                <w:color w:val="000000" w:themeColor="text1"/>
              </w:rPr>
              <w:t>Seznam použitých literárních zdrojů není seřazen abecedně</w:t>
            </w:r>
            <w:r w:rsidR="003D644A" w:rsidRPr="00276A39">
              <w:rPr>
                <w:color w:val="000000" w:themeColor="text1"/>
              </w:rPr>
              <w:t xml:space="preserve"> (autor </w:t>
            </w:r>
            <w:proofErr w:type="spellStart"/>
            <w:r w:rsidR="003D644A" w:rsidRPr="00276A39">
              <w:rPr>
                <w:color w:val="000000" w:themeColor="text1"/>
              </w:rPr>
              <w:t>Bridges</w:t>
            </w:r>
            <w:proofErr w:type="spellEnd"/>
            <w:r w:rsidR="003D644A" w:rsidRPr="00276A39">
              <w:rPr>
                <w:color w:val="000000" w:themeColor="text1"/>
              </w:rPr>
              <w:t xml:space="preserve"> Mark) </w:t>
            </w:r>
          </w:p>
          <w:p w14:paraId="754D7575" w14:textId="7B1D2432" w:rsidR="005F6262" w:rsidRPr="00276A39" w:rsidRDefault="005F6262" w:rsidP="005F6262">
            <w:pPr>
              <w:pStyle w:val="Odstavecseseznamem"/>
              <w:numPr>
                <w:ilvl w:val="0"/>
                <w:numId w:val="9"/>
              </w:numPr>
              <w:jc w:val="both"/>
              <w:rPr>
                <w:color w:val="000000" w:themeColor="text1"/>
              </w:rPr>
            </w:pPr>
            <w:r w:rsidRPr="00276A39">
              <w:rPr>
                <w:color w:val="000000" w:themeColor="text1"/>
              </w:rPr>
              <w:t>U webových stránek v praktické části (</w:t>
            </w:r>
            <w:r w:rsidR="003D644A" w:rsidRPr="00276A39">
              <w:rPr>
                <w:color w:val="000000" w:themeColor="text1"/>
              </w:rPr>
              <w:t xml:space="preserve">webové </w:t>
            </w:r>
            <w:r w:rsidRPr="00276A39">
              <w:rPr>
                <w:color w:val="000000" w:themeColor="text1"/>
              </w:rPr>
              <w:t xml:space="preserve">odkazy na </w:t>
            </w:r>
            <w:r w:rsidR="003D644A" w:rsidRPr="00276A39">
              <w:rPr>
                <w:color w:val="000000" w:themeColor="text1"/>
              </w:rPr>
              <w:t xml:space="preserve">zdroj </w:t>
            </w:r>
            <w:r w:rsidRPr="00276A39">
              <w:rPr>
                <w:color w:val="000000" w:themeColor="text1"/>
              </w:rPr>
              <w:t>firm</w:t>
            </w:r>
            <w:r w:rsidR="003D644A" w:rsidRPr="00276A39">
              <w:rPr>
                <w:color w:val="000000" w:themeColor="text1"/>
              </w:rPr>
              <w:t xml:space="preserve">y </w:t>
            </w:r>
            <w:r w:rsidRPr="00276A39">
              <w:rPr>
                <w:color w:val="000000" w:themeColor="text1"/>
              </w:rPr>
              <w:t>SPUR, a.s.</w:t>
            </w:r>
            <w:r w:rsidR="003D644A" w:rsidRPr="00276A39">
              <w:rPr>
                <w:color w:val="000000" w:themeColor="text1"/>
              </w:rPr>
              <w:t xml:space="preserve"> na s. 42-44</w:t>
            </w:r>
            <w:r w:rsidRPr="00276A39">
              <w:rPr>
                <w:color w:val="000000" w:themeColor="text1"/>
              </w:rPr>
              <w:t>) nejsou</w:t>
            </w:r>
            <w:r w:rsidR="003D644A" w:rsidRPr="00276A39">
              <w:rPr>
                <w:color w:val="000000" w:themeColor="text1"/>
              </w:rPr>
              <w:t xml:space="preserve"> uvedené</w:t>
            </w:r>
            <w:r w:rsidRPr="00276A39">
              <w:rPr>
                <w:color w:val="000000" w:themeColor="text1"/>
              </w:rPr>
              <w:t xml:space="preserve"> citace v souladu s požadavky citační normy ISO 690:2022</w:t>
            </w:r>
          </w:p>
          <w:p w14:paraId="379FFCBF" w14:textId="77777777" w:rsidR="005F6262" w:rsidRPr="00276A39" w:rsidRDefault="005F6262" w:rsidP="005F6262">
            <w:pPr>
              <w:jc w:val="both"/>
              <w:rPr>
                <w:color w:val="000000" w:themeColor="text1"/>
              </w:rPr>
            </w:pPr>
          </w:p>
          <w:p w14:paraId="6D4FE00E" w14:textId="248201D3" w:rsidR="00D426F0" w:rsidRDefault="005F6262" w:rsidP="005F6262">
            <w:pPr>
              <w:jc w:val="both"/>
              <w:rPr>
                <w:color w:val="000000" w:themeColor="text1"/>
              </w:rPr>
            </w:pPr>
            <w:r w:rsidRPr="00276A39">
              <w:rPr>
                <w:color w:val="000000" w:themeColor="text1"/>
              </w:rPr>
              <w:t xml:space="preserve">V souhrnu lze konstatovat, že práce vykazuje závažné nedostatky v oblasti rešeršní činnosti </w:t>
            </w:r>
            <w:r w:rsidR="003D644A" w:rsidRPr="00276A39">
              <w:rPr>
                <w:color w:val="000000" w:themeColor="text1"/>
              </w:rPr>
              <w:t>a hlavně v</w:t>
            </w:r>
            <w:r w:rsidRPr="00276A39">
              <w:rPr>
                <w:color w:val="000000" w:themeColor="text1"/>
              </w:rPr>
              <w:t xml:space="preserve"> oblasti formální správnosti citací. Chybí důsledná a konzistentní práce s použitou literaturou, bibliografické odkazy jsou místy nedohledatelné, nefunkční nebo nekompletní, některé citace jsou zcela chybně uvedeny, případně vůbec nezařazeny do seznamu literatury.</w:t>
            </w:r>
            <w:r w:rsidR="00D426F0">
              <w:rPr>
                <w:color w:val="000000" w:themeColor="text1"/>
              </w:rPr>
              <w:t xml:space="preserve"> </w:t>
            </w:r>
          </w:p>
          <w:p w14:paraId="2A8CC1B6" w14:textId="77777777" w:rsidR="00D426F0" w:rsidRDefault="00D426F0" w:rsidP="005F6262">
            <w:pPr>
              <w:jc w:val="both"/>
              <w:rPr>
                <w:color w:val="000000" w:themeColor="text1"/>
              </w:rPr>
            </w:pPr>
          </w:p>
          <w:p w14:paraId="0FD21DF8" w14:textId="6A2260D3" w:rsidR="00D426F0" w:rsidRPr="00D426F0" w:rsidRDefault="00D426F0" w:rsidP="00D426F0">
            <w:pPr>
              <w:jc w:val="both"/>
              <w:rPr>
                <w:color w:val="000000" w:themeColor="text1"/>
              </w:rPr>
            </w:pPr>
            <w:r w:rsidRPr="00D426F0">
              <w:rPr>
                <w:color w:val="000000" w:themeColor="text1"/>
              </w:rPr>
              <w:t>Během konzultací k bakalářské práci byl student opakovaně upozorňován na nedostatečnou úroveň práce s literárními zdroji a na nesoulad s požadavky stanovenými citační normou. Přesto nebyly</w:t>
            </w:r>
            <w:r>
              <w:rPr>
                <w:color w:val="000000" w:themeColor="text1"/>
              </w:rPr>
              <w:t xml:space="preserve"> studentem</w:t>
            </w:r>
            <w:r w:rsidRPr="00D426F0">
              <w:rPr>
                <w:color w:val="000000" w:themeColor="text1"/>
              </w:rPr>
              <w:t xml:space="preserve"> zjištěné nedostatky </w:t>
            </w:r>
            <w:r>
              <w:rPr>
                <w:color w:val="000000" w:themeColor="text1"/>
              </w:rPr>
              <w:t xml:space="preserve">a doporučení vedoucí práce </w:t>
            </w:r>
            <w:r w:rsidRPr="00D426F0">
              <w:rPr>
                <w:color w:val="000000" w:themeColor="text1"/>
              </w:rPr>
              <w:t>v</w:t>
            </w:r>
            <w:r>
              <w:rPr>
                <w:color w:val="000000" w:themeColor="text1"/>
              </w:rPr>
              <w:t xml:space="preserve"> této oblasti </w:t>
            </w:r>
            <w:r w:rsidRPr="00D426F0">
              <w:rPr>
                <w:color w:val="000000" w:themeColor="text1"/>
              </w:rPr>
              <w:t xml:space="preserve"> adekvátně odstraněny.</w:t>
            </w:r>
          </w:p>
          <w:p w14:paraId="0C36C079" w14:textId="77777777" w:rsidR="00D426F0" w:rsidRPr="00276A39" w:rsidRDefault="00D426F0" w:rsidP="005F6262">
            <w:pPr>
              <w:jc w:val="both"/>
              <w:rPr>
                <w:color w:val="000000" w:themeColor="text1"/>
              </w:rPr>
            </w:pPr>
          </w:p>
          <w:bookmarkEnd w:id="1"/>
          <w:p w14:paraId="7B260597" w14:textId="3E915F9D" w:rsidR="00461C69" w:rsidRPr="000E094A" w:rsidRDefault="00461C69" w:rsidP="00CE4DE3">
            <w:pPr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88C375B" w:rsidR="000E094A" w:rsidRDefault="00ED7C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0F65DBD1" w14:textId="77777777" w:rsidR="00E65F12" w:rsidRDefault="00E65F1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3861AA41" w:rsidR="000E094A" w:rsidRDefault="00BB069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B069C">
              <w:rPr>
                <w:rFonts w:cstheme="minorHAnsi"/>
              </w:rPr>
              <w:t xml:space="preserve">Praktická </w:t>
            </w:r>
            <w:r>
              <w:rPr>
                <w:rFonts w:cstheme="minorHAnsi"/>
              </w:rPr>
              <w:t>č</w:t>
            </w:r>
            <w:r w:rsidRPr="00BB069C">
              <w:rPr>
                <w:rFonts w:cstheme="minorHAnsi"/>
              </w:rPr>
              <w:t>ást</w:t>
            </w:r>
            <w:r w:rsidR="00ED7C08">
              <w:rPr>
                <w:rFonts w:cstheme="minorHAnsi"/>
              </w:rPr>
              <w:t xml:space="preserve"> práce</w:t>
            </w:r>
            <w:r w:rsidRPr="00BB069C">
              <w:rPr>
                <w:rFonts w:cstheme="minorHAnsi"/>
              </w:rPr>
              <w:t xml:space="preserve"> navazuje na zadané téma</w:t>
            </w:r>
            <w:r w:rsidR="00ED7C08">
              <w:rPr>
                <w:rFonts w:cstheme="minorHAnsi"/>
              </w:rPr>
              <w:t xml:space="preserve">. </w:t>
            </w:r>
            <w:r w:rsidR="00E65F12">
              <w:rPr>
                <w:rFonts w:cstheme="minorHAnsi"/>
              </w:rPr>
              <w:t xml:space="preserve">Je dobře strukturovaná – představení firmy a analýza výroby. </w:t>
            </w:r>
            <w:r w:rsidR="00ED7C08">
              <w:rPr>
                <w:rFonts w:cstheme="minorHAnsi"/>
              </w:rPr>
              <w:t xml:space="preserve">Ale </w:t>
            </w:r>
            <w:r w:rsidRPr="00BB069C">
              <w:rPr>
                <w:rFonts w:cstheme="minorHAnsi"/>
              </w:rPr>
              <w:t>je</w:t>
            </w:r>
            <w:r w:rsidR="00ED7C08">
              <w:rPr>
                <w:rFonts w:cstheme="minorHAnsi"/>
              </w:rPr>
              <w:t xml:space="preserve">jí zpracování by si zasloužilo více dopracovat. </w:t>
            </w:r>
            <w:r w:rsidRPr="00BB069C">
              <w:rPr>
                <w:rFonts w:cstheme="minorHAnsi"/>
              </w:rPr>
              <w:t xml:space="preserve">Student </w:t>
            </w:r>
            <w:r w:rsidR="00ED7C08">
              <w:rPr>
                <w:rFonts w:cstheme="minorHAnsi"/>
              </w:rPr>
              <w:t xml:space="preserve">zde </w:t>
            </w:r>
            <w:r w:rsidRPr="00BB069C">
              <w:rPr>
                <w:rFonts w:cstheme="minorHAnsi"/>
              </w:rPr>
              <w:t xml:space="preserve">popisuje a analyzuje současný stav výrobního procesu </w:t>
            </w:r>
            <w:r w:rsidR="00ED7C08">
              <w:rPr>
                <w:rFonts w:cstheme="minorHAnsi"/>
              </w:rPr>
              <w:t>na pracovišti na středisku 220</w:t>
            </w:r>
            <w:r w:rsidRPr="00BB069C">
              <w:rPr>
                <w:rFonts w:cstheme="minorHAnsi"/>
              </w:rPr>
              <w:t xml:space="preserve"> výrobku. </w:t>
            </w:r>
            <w:r w:rsidR="00ED7C08">
              <w:rPr>
                <w:rFonts w:cstheme="minorHAnsi"/>
              </w:rPr>
              <w:t xml:space="preserve">Prostřednictvím snímku pracovního dne, spaghetti diagramu, Ishikawa diagramu a jejich kombinace student identifikoval zásadní neefektivity a to nadměrné prostoje pracovníků, personální nadbytečnost, zbytečné pohyby a nepřesnosti v odpisu materiálu. </w:t>
            </w:r>
            <w:r w:rsidRPr="00BB069C">
              <w:rPr>
                <w:rFonts w:cstheme="minorHAnsi"/>
              </w:rPr>
              <w:t>Postup aplikace metod je pochopitelný a vychází z praktických podkladů. Závěry jsou logické</w:t>
            </w:r>
            <w:r w:rsidR="00ED7C08">
              <w:rPr>
                <w:rFonts w:cstheme="minorHAnsi"/>
              </w:rPr>
              <w:t xml:space="preserve"> a </w:t>
            </w:r>
            <w:r w:rsidRPr="00BB069C">
              <w:rPr>
                <w:rFonts w:cstheme="minorHAnsi"/>
              </w:rPr>
              <w:t>přiměřeně interpretované</w:t>
            </w:r>
            <w:r w:rsidR="00ED7C08">
              <w:rPr>
                <w:rFonts w:cstheme="minorHAnsi"/>
              </w:rPr>
              <w:t>.</w:t>
            </w:r>
            <w:r w:rsidR="00F429C9">
              <w:rPr>
                <w:rFonts w:cstheme="minorHAnsi"/>
              </w:rPr>
              <w:t xml:space="preserve"> </w:t>
            </w:r>
            <w:r w:rsidR="00E65F12">
              <w:rPr>
                <w:rFonts w:cstheme="minorHAnsi"/>
              </w:rPr>
              <w:t xml:space="preserve">Propojení s teoretickou částí je </w:t>
            </w:r>
            <w:r w:rsidR="00CE4DE3">
              <w:rPr>
                <w:rFonts w:cstheme="minorHAnsi"/>
              </w:rPr>
              <w:t>dobré</w:t>
            </w:r>
            <w:r w:rsidR="00E65F12">
              <w:rPr>
                <w:rFonts w:cstheme="minorHAnsi"/>
              </w:rPr>
              <w:t xml:space="preserve"> a smysluplné.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B7F6ED1" w:rsidR="000E094A" w:rsidRDefault="006F7E0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3049930F" w14:textId="77777777" w:rsidR="00E65F12" w:rsidRDefault="00E65F1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4AD9A01F" w:rsidR="00CE4DE3" w:rsidRPr="000E094A" w:rsidRDefault="00ED7C08" w:rsidP="00D426F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D7C08">
              <w:rPr>
                <w:rFonts w:cstheme="minorHAnsi"/>
              </w:rPr>
              <w:t xml:space="preserve">Návrhová část přímo navazuje na výsledky analýzy a snaží se nabídnout konkrétní zlepšení identifikovaných problémových oblastí. </w:t>
            </w:r>
            <w:r>
              <w:rPr>
                <w:rFonts w:cstheme="minorHAnsi"/>
              </w:rPr>
              <w:t xml:space="preserve">Jako je optimalizace směnného provozu, zavedení jednočlenné obsluhy linky včetně balení, změna layoutu pracoviště, zřízení </w:t>
            </w:r>
            <w:proofErr w:type="spellStart"/>
            <w:r>
              <w:rPr>
                <w:rFonts w:cstheme="minorHAnsi"/>
              </w:rPr>
              <w:t>vícekapacitního</w:t>
            </w:r>
            <w:proofErr w:type="spellEnd"/>
            <w:r>
              <w:rPr>
                <w:rFonts w:cstheme="minorHAnsi"/>
              </w:rPr>
              <w:t xml:space="preserve"> z</w:t>
            </w:r>
            <w:r w:rsidR="006F7E0A">
              <w:rPr>
                <w:rFonts w:cstheme="minorHAnsi"/>
              </w:rPr>
              <w:t>ásobníku, zpřesnění evidence spotřeby materiálu pomocí odpisové kalkulačky a návrh na zavedení filozofie Kaizen. A</w:t>
            </w:r>
            <w:r w:rsidRPr="00ED7C08">
              <w:rPr>
                <w:rFonts w:cstheme="minorHAnsi"/>
              </w:rPr>
              <w:t xml:space="preserve">rgumentace návrhů by </w:t>
            </w:r>
            <w:r w:rsidR="006F7E0A">
              <w:rPr>
                <w:rFonts w:cstheme="minorHAnsi"/>
              </w:rPr>
              <w:t xml:space="preserve">měla být </w:t>
            </w:r>
            <w:r w:rsidRPr="00ED7C08">
              <w:rPr>
                <w:rFonts w:cstheme="minorHAnsi"/>
              </w:rPr>
              <w:t>podrobnější</w:t>
            </w:r>
            <w:r w:rsidR="006F7E0A">
              <w:rPr>
                <w:rFonts w:cstheme="minorHAnsi"/>
              </w:rPr>
              <w:t xml:space="preserve"> s hlubším vypracováním. V závěru práce postrádám ekonomické zhodnocení.</w:t>
            </w:r>
            <w:r w:rsidRPr="00ED7C08">
              <w:rPr>
                <w:rFonts w:cstheme="minorHAnsi"/>
              </w:rPr>
              <w:t xml:space="preserve"> Celkově návrhy odpovídají zadaným cílům a jsou prakticky využitelné.</w:t>
            </w:r>
            <w:r w:rsidR="006F7E0A">
              <w:rPr>
                <w:rFonts w:cstheme="minorHAnsi"/>
              </w:rPr>
              <w:t xml:space="preserve"> Je však otázkou</w:t>
            </w:r>
            <w:r w:rsidR="00E65F12">
              <w:rPr>
                <w:rFonts w:cstheme="minorHAnsi"/>
              </w:rPr>
              <w:t>,</w:t>
            </w:r>
            <w:r w:rsidR="006F7E0A">
              <w:rPr>
                <w:rFonts w:cstheme="minorHAnsi"/>
              </w:rPr>
              <w:t xml:space="preserve"> zda by byla úspěšná skutečná realizace, jelikož se jedná o velmi ideové návrhy, </w:t>
            </w:r>
            <w:r w:rsidR="006F7E0A">
              <w:rPr>
                <w:rFonts w:cstheme="minorHAnsi"/>
              </w:rPr>
              <w:lastRenderedPageBreak/>
              <w:t>které jsou jen základně navrženy v obrysech.</w:t>
            </w:r>
            <w:r w:rsidR="00E65F12">
              <w:rPr>
                <w:rFonts w:cstheme="minorHAnsi"/>
              </w:rPr>
              <w:t xml:space="preserve"> Návrhy však vycházejí z provedených analýz a jsou logickým pokračováním praktické části.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884D2C2" w:rsidR="000E094A" w:rsidRDefault="005F62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1339C3B7" w14:textId="77777777" w:rsidR="00E65F12" w:rsidRDefault="00E65F1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87F350D" w14:textId="33F0675E" w:rsidR="000E094A" w:rsidRDefault="006F7E0A" w:rsidP="00E65F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F7E0A">
              <w:rPr>
                <w:rFonts w:cstheme="minorHAnsi"/>
              </w:rPr>
              <w:t>Práce je po formální stránce zpracována přehledně, s logickou strukturou. Terminologie je používána v převážné většině správně, jazyková stránka je na standardní úrovni</w:t>
            </w:r>
            <w:r w:rsidR="00E65F12">
              <w:rPr>
                <w:rFonts w:cstheme="minorHAnsi"/>
              </w:rPr>
              <w:t xml:space="preserve"> převážně s odborným, srozumitelným a stylisticky kultivovaným pojetím</w:t>
            </w:r>
            <w:r w:rsidRPr="006F7E0A">
              <w:rPr>
                <w:rFonts w:cstheme="minorHAnsi"/>
              </w:rPr>
              <w:t>.</w:t>
            </w:r>
            <w:r w:rsidR="005F6262">
              <w:rPr>
                <w:rFonts w:cstheme="minorHAnsi"/>
              </w:rPr>
              <w:t xml:space="preserve"> Drobnou výtku mám občas k delším větám. </w:t>
            </w:r>
            <w:r w:rsidR="003D644A">
              <w:rPr>
                <w:rFonts w:cstheme="minorHAnsi"/>
              </w:rPr>
              <w:t>Velkou výtku mám k práci s literárními zdroji. Kdy c</w:t>
            </w:r>
            <w:r w:rsidRPr="006F7E0A">
              <w:rPr>
                <w:rFonts w:cstheme="minorHAnsi"/>
              </w:rPr>
              <w:t xml:space="preserve">itace </w:t>
            </w:r>
            <w:r w:rsidR="005F6262">
              <w:rPr>
                <w:rFonts w:cstheme="minorHAnsi"/>
              </w:rPr>
              <w:t>nejsou vždy</w:t>
            </w:r>
            <w:r w:rsidRPr="006F7E0A">
              <w:rPr>
                <w:rFonts w:cstheme="minorHAnsi"/>
              </w:rPr>
              <w:t xml:space="preserve"> uvedeny dle předepsané </w:t>
            </w:r>
            <w:r>
              <w:rPr>
                <w:rFonts w:cstheme="minorHAnsi"/>
              </w:rPr>
              <w:t xml:space="preserve">citační </w:t>
            </w:r>
            <w:r w:rsidRPr="006F7E0A">
              <w:rPr>
                <w:rFonts w:cstheme="minorHAnsi"/>
              </w:rPr>
              <w:t xml:space="preserve">normy. </w:t>
            </w:r>
            <w:r w:rsidR="005F6262">
              <w:rPr>
                <w:rFonts w:cstheme="minorHAnsi"/>
              </w:rPr>
              <w:t xml:space="preserve">Viz. můj komentář  k 2.Teoretické části práce. </w:t>
            </w:r>
          </w:p>
          <w:p w14:paraId="1CBFD397" w14:textId="5EC2212A" w:rsidR="00E65F12" w:rsidRPr="000E094A" w:rsidRDefault="00E65F12" w:rsidP="00E65F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8E4365C" w:rsidR="009C7318" w:rsidRDefault="009F2300" w:rsidP="008C19E8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3" w:name="_Hlk98164743"/>
          </w:p>
          <w:p w14:paraId="57A705E7" w14:textId="0D96F6AA" w:rsidR="009D67D5" w:rsidRDefault="00B55360" w:rsidP="00E65F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Předložená bakalářská práce </w:t>
            </w:r>
            <w:r w:rsidR="00E65F12">
              <w:rPr>
                <w:rFonts w:cstheme="minorHAnsi"/>
              </w:rPr>
              <w:t xml:space="preserve">splňuje požadavky na tento typ práce. Je přehledná, teoreticky i prakticky podložená, návrhy reálné. </w:t>
            </w:r>
            <w:r w:rsidR="003D644A">
              <w:rPr>
                <w:rFonts w:cstheme="minorHAnsi"/>
              </w:rPr>
              <w:t>Práce má však velké nedostatky v oblasti práce s literárními zdroji</w:t>
            </w:r>
            <w:r w:rsidR="00276A39">
              <w:rPr>
                <w:rFonts w:cstheme="minorHAnsi"/>
              </w:rPr>
              <w:t xml:space="preserve"> a slabší je i praktická část</w:t>
            </w:r>
            <w:r w:rsidR="003D644A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  <w:p w14:paraId="70DED920" w14:textId="408F61C8" w:rsidR="00E65F12" w:rsidRPr="000E094A" w:rsidRDefault="00E65F12" w:rsidP="00E65F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3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06B4EFB3" w14:textId="77777777" w:rsidR="00E65F12" w:rsidRDefault="00E65F12" w:rsidP="00E65F12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E65F12">
        <w:rPr>
          <w:rFonts w:cstheme="minorHAnsi"/>
        </w:rPr>
        <w:t>Jak konkrétně ovlivnila změna počtu pracovníků na směně kvalitu a bezpečnost výroby?</w:t>
      </w:r>
    </w:p>
    <w:p w14:paraId="141C5E00" w14:textId="22287FA0" w:rsidR="00E65F12" w:rsidRPr="00E65F12" w:rsidRDefault="00E65F12" w:rsidP="00E65F12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E65F12">
        <w:rPr>
          <w:rFonts w:cstheme="minorHAnsi"/>
        </w:rPr>
        <w:t>Jaké bariéry by podle vás mohly vzniknout při zavádění filozofie Kaizen na daném pracovišti (viz. kapitola 9.3)?</w:t>
      </w:r>
    </w:p>
    <w:p w14:paraId="18E2C52D" w14:textId="7EBC2D22" w:rsidR="00E65F12" w:rsidRPr="00E65F12" w:rsidRDefault="00E65F12" w:rsidP="00E65F12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 w:rsidRPr="00E65F12">
        <w:rPr>
          <w:rFonts w:cstheme="minorHAnsi"/>
        </w:rPr>
        <w:t>Jak by bylo možné práci dále rozšířit – například z hlediska digitalizace nebo Průmyslu 4.0?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D55D39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65F1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65F1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2F7D8F7E" w14:textId="77777777" w:rsidR="00E65F12" w:rsidRDefault="00E65F12" w:rsidP="00DC7D52">
      <w:pPr>
        <w:spacing w:after="120" w:line="240" w:lineRule="auto"/>
        <w:jc w:val="both"/>
        <w:rPr>
          <w:rFonts w:cstheme="minorHAnsi"/>
        </w:rPr>
      </w:pPr>
    </w:p>
    <w:p w14:paraId="5F671F75" w14:textId="386C582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65F12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1C6ACF4" w14:textId="19E09909" w:rsidR="0024258E" w:rsidRDefault="0024258E" w:rsidP="00A40E93">
      <w:pPr>
        <w:jc w:val="both"/>
        <w:rPr>
          <w:rFonts w:cstheme="minorHAnsi"/>
        </w:rPr>
      </w:pPr>
    </w:p>
    <w:p w14:paraId="585BA497" w14:textId="4EC62925" w:rsidR="00D426F0" w:rsidRDefault="00D426F0" w:rsidP="00A40E93">
      <w:pPr>
        <w:jc w:val="both"/>
        <w:rPr>
          <w:rFonts w:cstheme="minorHAnsi"/>
        </w:rPr>
      </w:pPr>
    </w:p>
    <w:p w14:paraId="232546B0" w14:textId="77777777" w:rsidR="00D426F0" w:rsidRDefault="00D426F0" w:rsidP="00A40E93">
      <w:pPr>
        <w:jc w:val="both"/>
        <w:rPr>
          <w:rFonts w:cstheme="minorHAnsi"/>
        </w:rPr>
      </w:pPr>
    </w:p>
    <w:p w14:paraId="7018DF80" w14:textId="77777777" w:rsidR="00E65F12" w:rsidRDefault="00E65F12" w:rsidP="00A40E93">
      <w:pPr>
        <w:jc w:val="both"/>
        <w:rPr>
          <w:rFonts w:cstheme="minorHAnsi"/>
        </w:rPr>
      </w:pPr>
    </w:p>
    <w:p w14:paraId="3C1CAAE4" w14:textId="6B9AB795" w:rsidR="0085398A" w:rsidRDefault="009C7318" w:rsidP="00B644FA">
      <w:pPr>
        <w:tabs>
          <w:tab w:val="center" w:pos="85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5-08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76A39">
            <w:rPr>
              <w:rFonts w:cstheme="minorHAnsi"/>
            </w:rPr>
            <w:t>07.08.2025</w:t>
          </w:r>
        </w:sdtContent>
      </w:sdt>
      <w:r w:rsidR="0085398A">
        <w:rPr>
          <w:rFonts w:cstheme="minorHAnsi"/>
        </w:rPr>
        <w:tab/>
      </w:r>
      <w:r w:rsidR="00B644FA">
        <w:rPr>
          <w:rFonts w:cstheme="minorHAnsi"/>
        </w:rPr>
        <w:t xml:space="preserve">Ing. Lucie Macurová, Ph.D. </w:t>
      </w:r>
    </w:p>
    <w:p w14:paraId="73443A4F" w14:textId="32D4B117" w:rsidR="009C7318" w:rsidRPr="000E094A" w:rsidRDefault="0085398A" w:rsidP="00B644FA">
      <w:pPr>
        <w:tabs>
          <w:tab w:val="center" w:pos="85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342C8" w14:textId="77777777" w:rsidR="00850BEF" w:rsidRDefault="00850BEF" w:rsidP="00A40E93">
      <w:pPr>
        <w:spacing w:after="0" w:line="240" w:lineRule="auto"/>
      </w:pPr>
      <w:r>
        <w:separator/>
      </w:r>
    </w:p>
  </w:endnote>
  <w:endnote w:type="continuationSeparator" w:id="0">
    <w:p w14:paraId="6A405BA3" w14:textId="77777777" w:rsidR="00850BEF" w:rsidRDefault="00850BE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4EA31" w14:textId="77777777" w:rsidR="00850BEF" w:rsidRDefault="00850BEF" w:rsidP="00A40E93">
      <w:pPr>
        <w:spacing w:after="0" w:line="240" w:lineRule="auto"/>
      </w:pPr>
      <w:r>
        <w:separator/>
      </w:r>
    </w:p>
  </w:footnote>
  <w:footnote w:type="continuationSeparator" w:id="0">
    <w:p w14:paraId="72F37751" w14:textId="77777777" w:rsidR="00850BEF" w:rsidRDefault="00850BE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6905"/>
    <w:multiLevelType w:val="hybridMultilevel"/>
    <w:tmpl w:val="3386F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B32E8"/>
    <w:multiLevelType w:val="hybridMultilevel"/>
    <w:tmpl w:val="00FE59B6"/>
    <w:lvl w:ilvl="0" w:tplc="AB7093C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677D4"/>
    <w:multiLevelType w:val="hybridMultilevel"/>
    <w:tmpl w:val="C70CC68C"/>
    <w:lvl w:ilvl="0" w:tplc="5DC482C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E610A"/>
    <w:multiLevelType w:val="hybridMultilevel"/>
    <w:tmpl w:val="AC26DD14"/>
    <w:lvl w:ilvl="0" w:tplc="BAD289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0CF8"/>
    <w:rsid w:val="00037B1A"/>
    <w:rsid w:val="000C6111"/>
    <w:rsid w:val="000C7002"/>
    <w:rsid w:val="000E094A"/>
    <w:rsid w:val="001320E3"/>
    <w:rsid w:val="00160555"/>
    <w:rsid w:val="00173FE7"/>
    <w:rsid w:val="001900AB"/>
    <w:rsid w:val="001B566F"/>
    <w:rsid w:val="001C6054"/>
    <w:rsid w:val="001F6478"/>
    <w:rsid w:val="00231310"/>
    <w:rsid w:val="0024258E"/>
    <w:rsid w:val="0025431C"/>
    <w:rsid w:val="00276A39"/>
    <w:rsid w:val="0029651C"/>
    <w:rsid w:val="00314A55"/>
    <w:rsid w:val="00330D6A"/>
    <w:rsid w:val="003C36EE"/>
    <w:rsid w:val="003C5959"/>
    <w:rsid w:val="003D644A"/>
    <w:rsid w:val="003F3601"/>
    <w:rsid w:val="00423651"/>
    <w:rsid w:val="00432722"/>
    <w:rsid w:val="00461C69"/>
    <w:rsid w:val="00462B82"/>
    <w:rsid w:val="004D378C"/>
    <w:rsid w:val="004E1BA5"/>
    <w:rsid w:val="004E2D0C"/>
    <w:rsid w:val="004E4EF4"/>
    <w:rsid w:val="005062BB"/>
    <w:rsid w:val="0058484A"/>
    <w:rsid w:val="005C4ACA"/>
    <w:rsid w:val="005F6262"/>
    <w:rsid w:val="006259FD"/>
    <w:rsid w:val="00652558"/>
    <w:rsid w:val="0067082B"/>
    <w:rsid w:val="006756FB"/>
    <w:rsid w:val="00694399"/>
    <w:rsid w:val="006F7E0A"/>
    <w:rsid w:val="00717826"/>
    <w:rsid w:val="0073639B"/>
    <w:rsid w:val="00741F81"/>
    <w:rsid w:val="00755205"/>
    <w:rsid w:val="007553A6"/>
    <w:rsid w:val="00783FB5"/>
    <w:rsid w:val="008158FC"/>
    <w:rsid w:val="00847888"/>
    <w:rsid w:val="00850BEF"/>
    <w:rsid w:val="0085398A"/>
    <w:rsid w:val="00884362"/>
    <w:rsid w:val="008B781B"/>
    <w:rsid w:val="008C19E8"/>
    <w:rsid w:val="008E2072"/>
    <w:rsid w:val="008E52F6"/>
    <w:rsid w:val="00920AF9"/>
    <w:rsid w:val="00924F0E"/>
    <w:rsid w:val="009403E9"/>
    <w:rsid w:val="00974EA2"/>
    <w:rsid w:val="00987B93"/>
    <w:rsid w:val="00992AFB"/>
    <w:rsid w:val="009C322A"/>
    <w:rsid w:val="009C7318"/>
    <w:rsid w:val="009D67D5"/>
    <w:rsid w:val="009F2300"/>
    <w:rsid w:val="00A0567E"/>
    <w:rsid w:val="00A40E93"/>
    <w:rsid w:val="00A7527E"/>
    <w:rsid w:val="00A86059"/>
    <w:rsid w:val="00AC1ADA"/>
    <w:rsid w:val="00B12A47"/>
    <w:rsid w:val="00B14451"/>
    <w:rsid w:val="00B30FD0"/>
    <w:rsid w:val="00B55360"/>
    <w:rsid w:val="00B644FA"/>
    <w:rsid w:val="00B65FBC"/>
    <w:rsid w:val="00B70AAE"/>
    <w:rsid w:val="00BA16DD"/>
    <w:rsid w:val="00BB069C"/>
    <w:rsid w:val="00BB2381"/>
    <w:rsid w:val="00BB2A70"/>
    <w:rsid w:val="00BE5BB6"/>
    <w:rsid w:val="00BF3EF2"/>
    <w:rsid w:val="00C04E50"/>
    <w:rsid w:val="00C41A41"/>
    <w:rsid w:val="00C70686"/>
    <w:rsid w:val="00CA34A9"/>
    <w:rsid w:val="00CD12C3"/>
    <w:rsid w:val="00CE4DE3"/>
    <w:rsid w:val="00D426F0"/>
    <w:rsid w:val="00D90835"/>
    <w:rsid w:val="00DC7D52"/>
    <w:rsid w:val="00DF7225"/>
    <w:rsid w:val="00E11B97"/>
    <w:rsid w:val="00E22423"/>
    <w:rsid w:val="00E24F0F"/>
    <w:rsid w:val="00E35720"/>
    <w:rsid w:val="00E65F12"/>
    <w:rsid w:val="00E903C9"/>
    <w:rsid w:val="00ED0DA1"/>
    <w:rsid w:val="00ED7C08"/>
    <w:rsid w:val="00EF1485"/>
    <w:rsid w:val="00EF1720"/>
    <w:rsid w:val="00F429C9"/>
    <w:rsid w:val="00F92059"/>
    <w:rsid w:val="00FB168F"/>
    <w:rsid w:val="00FC2852"/>
    <w:rsid w:val="00F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5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10CF8"/>
    <w:rsid w:val="00075AF2"/>
    <w:rsid w:val="000A4B88"/>
    <w:rsid w:val="000B3E1A"/>
    <w:rsid w:val="001F6478"/>
    <w:rsid w:val="0025431C"/>
    <w:rsid w:val="0026696E"/>
    <w:rsid w:val="00462B82"/>
    <w:rsid w:val="004E4EF4"/>
    <w:rsid w:val="00510546"/>
    <w:rsid w:val="00573341"/>
    <w:rsid w:val="00594CC3"/>
    <w:rsid w:val="005A377F"/>
    <w:rsid w:val="005E083B"/>
    <w:rsid w:val="00717826"/>
    <w:rsid w:val="007C0498"/>
    <w:rsid w:val="009360A9"/>
    <w:rsid w:val="00A00291"/>
    <w:rsid w:val="00A47ED7"/>
    <w:rsid w:val="00B6029B"/>
    <w:rsid w:val="00BF2549"/>
    <w:rsid w:val="00C024AE"/>
    <w:rsid w:val="00C92CF6"/>
    <w:rsid w:val="00DF4309"/>
    <w:rsid w:val="00ED0DA1"/>
    <w:rsid w:val="00EF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91f26e49-f70c-446a-af9a-0186764ea1fa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81cfee2-c630-4554-92b2-68787b9159cf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34FF0EA-DD44-458D-85DD-AB457598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1245</Words>
  <Characters>7633</Characters>
  <Application>Microsoft Office Word</Application>
  <DocSecurity>0</DocSecurity>
  <Lines>381</Lines>
  <Paragraphs>221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Macurová</cp:lastModifiedBy>
  <cp:revision>25</cp:revision>
  <cp:lastPrinted>2022-03-14T11:55:00Z</cp:lastPrinted>
  <dcterms:created xsi:type="dcterms:W3CDTF">2025-05-30T09:18:00Z</dcterms:created>
  <dcterms:modified xsi:type="dcterms:W3CDTF">2025-08-11T18:28:00Z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98ccd5ad-2757-45cf-890a-496b30125219</vt:lpwstr>
  </property>
</Properties>
</file>